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6B6F0B" w:rsidP="006B6F0B" w:rsidRDefault="006B6F0B" w14:paraId="2436351A" w14:textId="77777777">
      <w:pPr>
        <w:rPr>
          <w:rFonts w:ascii="Arial" w:hAnsi="Arial" w:cs="Arial"/>
          <w:b/>
        </w:rPr>
      </w:pPr>
    </w:p>
    <w:p w:rsidR="006B6F0B" w:rsidP="006B6F0B" w:rsidRDefault="006B6F0B" w14:paraId="4E9FF57E" w14:textId="77777777">
      <w:pPr>
        <w:rPr>
          <w:rFonts w:ascii="Arial" w:hAnsi="Arial" w:cs="Arial"/>
          <w:b/>
        </w:rPr>
      </w:pPr>
      <w:r>
        <w:rPr>
          <w:noProof/>
          <w:lang w:eastAsia="en-GB"/>
        </w:rPr>
        <w:drawing>
          <wp:anchor distT="0" distB="0" distL="114300" distR="114300" simplePos="0" relativeHeight="251659264" behindDoc="1" locked="1" layoutInCell="1" allowOverlap="1" wp14:anchorId="1562CF22" wp14:editId="0AB10B6B">
            <wp:simplePos x="0" y="0"/>
            <wp:positionH relativeFrom="column">
              <wp:posOffset>5082540</wp:posOffset>
            </wp:positionH>
            <wp:positionV relativeFrom="page">
              <wp:posOffset>681990</wp:posOffset>
            </wp:positionV>
            <wp:extent cx="885825" cy="1143000"/>
            <wp:effectExtent l="0" t="0" r="9525"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F0B" w:rsidP="006B6F0B" w:rsidRDefault="006B6F0B" w14:paraId="6999D4D0" w14:textId="77777777">
      <w:pPr>
        <w:rPr>
          <w:rFonts w:ascii="Arial" w:hAnsi="Arial" w:cs="Arial"/>
          <w:b/>
        </w:rPr>
      </w:pPr>
    </w:p>
    <w:p w:rsidR="006B6F0B" w:rsidP="006B6F0B" w:rsidRDefault="006B6F0B" w14:paraId="4D861AEF" w14:textId="77777777">
      <w:pPr>
        <w:rPr>
          <w:rFonts w:ascii="Arial" w:hAnsi="Arial" w:cs="Arial"/>
          <w:b/>
        </w:rPr>
      </w:pPr>
    </w:p>
    <w:p w:rsidR="006B6F0B" w:rsidP="006B6F0B" w:rsidRDefault="006B6F0B" w14:paraId="2CC427D4" w14:textId="77777777">
      <w:pPr>
        <w:rPr>
          <w:rFonts w:ascii="Arial" w:hAnsi="Arial" w:cs="Arial"/>
          <w:b/>
        </w:rPr>
      </w:pPr>
      <w:r>
        <w:rPr>
          <w:rFonts w:ascii="Arial" w:hAnsi="Arial" w:cs="Arial"/>
          <w:b/>
        </w:rPr>
        <w:t>Initial Equalities Impact Assessment screening form</w:t>
      </w:r>
    </w:p>
    <w:p w:rsidR="006B6F0B" w:rsidP="006B6F0B" w:rsidRDefault="006B6F0B" w14:paraId="7C38C428" w14:textId="77777777">
      <w:pPr>
        <w:rPr>
          <w:rFonts w:ascii="Arial" w:hAnsi="Arial" w:cs="Arial"/>
          <w:b/>
        </w:rPr>
      </w:pPr>
    </w:p>
    <w:p w:rsidR="3A52FDBE" w:rsidP="3A52FDBE" w:rsidRDefault="3A52FDBE" w14:paraId="1ED35232" w14:textId="682BCBAA">
      <w:pPr>
        <w:rPr>
          <w:rFonts w:ascii="Arial" w:hAnsi="Arial" w:cs="Arial"/>
          <w:i w:val="1"/>
          <w:iCs w:val="1"/>
        </w:rPr>
      </w:pPr>
    </w:p>
    <w:p w:rsidRPr="00732A8B" w:rsidR="006B6F0B" w:rsidP="006B6F0B" w:rsidRDefault="006B6F0B" w14:paraId="28CA3210" w14:textId="77777777">
      <w:pPr>
        <w:rPr>
          <w:rFonts w:ascii="Arial" w:hAnsi="Arial" w:cs="Arial"/>
          <w:i/>
        </w:rPr>
      </w:pPr>
      <w:r>
        <w:rPr>
          <w:rFonts w:ascii="Arial" w:hAnsi="Arial" w:cs="Arial"/>
          <w:i/>
        </w:rPr>
        <w:t>Prior to making the decision, the Council’s decision makers considered the following:</w:t>
      </w:r>
      <w:r w:rsidRPr="00732A8B">
        <w:rPr>
          <w:rFonts w:ascii="Arial" w:hAnsi="Arial" w:cs="Arial"/>
          <w:i/>
          <w:sz w:val="22"/>
          <w:szCs w:val="22"/>
        </w:rPr>
        <w:t xml:space="preserve"> guide to decision making under the Equality Act 2010</w:t>
      </w:r>
      <w:r>
        <w:rPr>
          <w:rFonts w:ascii="Arial" w:hAnsi="Arial" w:cs="Arial"/>
          <w:i/>
          <w:sz w:val="22"/>
          <w:szCs w:val="22"/>
        </w:rPr>
        <w:t xml:space="preserve">: </w:t>
      </w:r>
    </w:p>
    <w:p w:rsidR="006B6F0B" w:rsidP="006B6F0B" w:rsidRDefault="006B6F0B" w14:paraId="6FEF4948" w14:textId="77777777">
      <w:pPr>
        <w:rPr>
          <w:rFonts w:ascii="Arial" w:hAnsi="Arial" w:cs="Arial"/>
          <w:b/>
          <w:sz w:val="22"/>
          <w:szCs w:val="22"/>
        </w:rPr>
      </w:pPr>
    </w:p>
    <w:p w:rsidR="006B6F0B" w:rsidP="24DFE0BF" w:rsidRDefault="006B6F0B" w14:paraId="49DB3535" w14:textId="6F5C538C">
      <w:pPr>
        <w:rPr>
          <w:rFonts w:ascii="Arial" w:hAnsi="Arial" w:cs="Arial"/>
          <w:i w:val="1"/>
          <w:iCs w:val="1"/>
          <w:sz w:val="22"/>
          <w:szCs w:val="22"/>
        </w:rPr>
      </w:pPr>
      <w:r w:rsidRPr="24DFE0BF" w:rsidR="006B6F0B">
        <w:rPr>
          <w:rFonts w:ascii="Arial" w:hAnsi="Arial" w:cs="Arial"/>
          <w:i w:val="1"/>
          <w:iCs w:val="1"/>
          <w:sz w:val="22"/>
          <w:szCs w:val="22"/>
        </w:rPr>
        <w:t>The Council is a public authority</w:t>
      </w:r>
      <w:r w:rsidRPr="24DFE0BF" w:rsidR="006B6F0B">
        <w:rPr>
          <w:rFonts w:ascii="Arial" w:hAnsi="Arial" w:cs="Arial"/>
          <w:i w:val="1"/>
          <w:iCs w:val="1"/>
          <w:sz w:val="22"/>
          <w:szCs w:val="22"/>
        </w:rPr>
        <w:t>.</w:t>
      </w:r>
      <w:r w:rsidRPr="24DFE0BF" w:rsidR="006B6F0B">
        <w:rPr>
          <w:rFonts w:ascii="Arial" w:hAnsi="Arial" w:cs="Arial"/>
          <w:i w:val="1"/>
          <w:iCs w:val="1"/>
          <w:sz w:val="22"/>
          <w:szCs w:val="22"/>
        </w:rPr>
        <w:t xml:space="preserve">  All public authorities when exercising public functions are </w:t>
      </w:r>
      <w:r w:rsidRPr="24DFE0BF" w:rsidR="63518C11">
        <w:rPr>
          <w:rFonts w:ascii="Arial" w:hAnsi="Arial" w:cs="Arial"/>
          <w:i w:val="1"/>
          <w:iCs w:val="1"/>
          <w:sz w:val="22"/>
          <w:szCs w:val="22"/>
        </w:rPr>
        <w:t>required to comply with</w:t>
      </w:r>
      <w:r w:rsidRPr="24DFE0BF" w:rsidR="006B6F0B">
        <w:rPr>
          <w:rFonts w:ascii="Arial" w:hAnsi="Arial" w:cs="Arial"/>
          <w:i w:val="1"/>
          <w:iCs w:val="1"/>
          <w:sz w:val="22"/>
          <w:szCs w:val="22"/>
        </w:rPr>
        <w:t xml:space="preserve"> the Equality Act 2010 which became law in December 2011.  In making any decisions and proposals, the Council - specifically members and officers - are required to have </w:t>
      </w:r>
      <w:r w:rsidRPr="24DFE0BF" w:rsidR="006B6F0B">
        <w:rPr>
          <w:rFonts w:ascii="Arial" w:hAnsi="Arial" w:cs="Arial"/>
          <w:b w:val="1"/>
          <w:bCs w:val="1"/>
          <w:i w:val="1"/>
          <w:iCs w:val="1"/>
          <w:sz w:val="22"/>
          <w:szCs w:val="22"/>
        </w:rPr>
        <w:t>due regard</w:t>
      </w:r>
      <w:r w:rsidRPr="24DFE0BF" w:rsidR="006B6F0B">
        <w:rPr>
          <w:rFonts w:ascii="Arial" w:hAnsi="Arial" w:cs="Arial"/>
          <w:i w:val="1"/>
          <w:iCs w:val="1"/>
          <w:sz w:val="22"/>
          <w:szCs w:val="22"/>
        </w:rPr>
        <w:t xml:space="preserve"> to the </w:t>
      </w:r>
      <w:r w:rsidRPr="24DFE0BF" w:rsidR="006B6F0B">
        <w:rPr>
          <w:rFonts w:ascii="Arial" w:hAnsi="Arial" w:cs="Arial"/>
          <w:b w:val="1"/>
          <w:bCs w:val="1"/>
          <w:i w:val="1"/>
          <w:iCs w:val="1"/>
          <w:sz w:val="22"/>
          <w:szCs w:val="22"/>
        </w:rPr>
        <w:t>9</w:t>
      </w:r>
      <w:r w:rsidRPr="24DFE0BF" w:rsidR="006B6F0B">
        <w:rPr>
          <w:rFonts w:ascii="Arial" w:hAnsi="Arial" w:cs="Arial"/>
          <w:i w:val="1"/>
          <w:iCs w:val="1"/>
          <w:sz w:val="22"/>
          <w:szCs w:val="22"/>
        </w:rPr>
        <w:t xml:space="preserve"> </w:t>
      </w:r>
      <w:r w:rsidRPr="24DFE0BF" w:rsidR="006B6F0B">
        <w:rPr>
          <w:rFonts w:ascii="Arial" w:hAnsi="Arial" w:cs="Arial"/>
          <w:i w:val="1"/>
          <w:iCs w:val="1"/>
          <w:sz w:val="22"/>
          <w:szCs w:val="22"/>
        </w:rPr>
        <w:t xml:space="preserve">protected characteristics defined under the Act.  These protected characteristics </w:t>
      </w:r>
      <w:proofErr w:type="gramStart"/>
      <w:r w:rsidRPr="24DFE0BF" w:rsidR="006B6F0B">
        <w:rPr>
          <w:rFonts w:ascii="Arial" w:hAnsi="Arial" w:cs="Arial"/>
          <w:i w:val="1"/>
          <w:iCs w:val="1"/>
          <w:sz w:val="22"/>
          <w:szCs w:val="22"/>
        </w:rPr>
        <w:t>are:</w:t>
      </w:r>
      <w:proofErr w:type="gramEnd"/>
      <w:r w:rsidRPr="24DFE0BF" w:rsidR="006B6F0B">
        <w:rPr>
          <w:rFonts w:ascii="Arial" w:hAnsi="Arial" w:cs="Arial"/>
          <w:i w:val="1"/>
          <w:iCs w:val="1"/>
          <w:sz w:val="22"/>
          <w:szCs w:val="22"/>
        </w:rPr>
        <w:t xml:space="preserve"> </w:t>
      </w:r>
      <w:r w:rsidRPr="24DFE0BF" w:rsidR="006B6F0B">
        <w:rPr>
          <w:rFonts w:ascii="Arial" w:hAnsi="Arial" w:cs="Arial"/>
          <w:b w:val="1"/>
          <w:bCs w:val="1"/>
          <w:i w:val="1"/>
          <w:iCs w:val="1"/>
          <w:sz w:val="22"/>
          <w:szCs w:val="22"/>
        </w:rPr>
        <w:t>age, disability, race, gender reassignment, pregnancy and maternity, religion or belief, sex</w:t>
      </w:r>
      <w:r w:rsidRPr="24DFE0BF" w:rsidR="006B6F0B">
        <w:rPr>
          <w:rFonts w:ascii="Arial" w:hAnsi="Arial" w:cs="Arial"/>
          <w:b w:val="1"/>
          <w:bCs w:val="1"/>
          <w:i w:val="1"/>
          <w:iCs w:val="1"/>
          <w:sz w:val="22"/>
          <w:szCs w:val="22"/>
        </w:rPr>
        <w:t xml:space="preserve">, </w:t>
      </w:r>
      <w:r w:rsidRPr="24DFE0BF" w:rsidR="006B6F0B">
        <w:rPr>
          <w:rFonts w:ascii="Arial" w:hAnsi="Arial" w:cs="Arial"/>
          <w:b w:val="1"/>
          <w:bCs w:val="1"/>
          <w:i w:val="1"/>
          <w:iCs w:val="1"/>
          <w:sz w:val="22"/>
          <w:szCs w:val="22"/>
        </w:rPr>
        <w:t>sexual orientation</w:t>
      </w:r>
      <w:r w:rsidRPr="24DFE0BF" w:rsidR="006B6F0B">
        <w:rPr>
          <w:rFonts w:ascii="Arial" w:hAnsi="Arial" w:cs="Arial"/>
          <w:i w:val="1"/>
          <w:iCs w:val="1"/>
          <w:sz w:val="22"/>
          <w:szCs w:val="22"/>
        </w:rPr>
        <w:t xml:space="preserve"> </w:t>
      </w:r>
      <w:r w:rsidRPr="24DFE0BF" w:rsidR="006B6F0B">
        <w:rPr>
          <w:rFonts w:ascii="Arial" w:hAnsi="Arial" w:cs="Arial"/>
          <w:b w:val="1"/>
          <w:bCs w:val="1"/>
          <w:i w:val="1"/>
          <w:iCs w:val="1"/>
          <w:sz w:val="22"/>
          <w:szCs w:val="22"/>
        </w:rPr>
        <w:t>and marriage &amp; civil partnership</w:t>
      </w:r>
      <w:r w:rsidRPr="24DFE0BF" w:rsidR="006B6F0B">
        <w:rPr>
          <w:rFonts w:ascii="Arial" w:hAnsi="Arial" w:cs="Arial"/>
          <w:i w:val="1"/>
          <w:iCs w:val="1"/>
          <w:sz w:val="22"/>
          <w:szCs w:val="22"/>
        </w:rPr>
        <w:t xml:space="preserve"> </w:t>
      </w:r>
      <w:smartTag w:uri="urn:schemas-microsoft-com:office:smarttags" w:element="PersonName"/>
    </w:p>
    <w:p w:rsidR="006B6F0B" w:rsidP="006B6F0B" w:rsidRDefault="006B6F0B" w14:paraId="79951B60" w14:textId="77777777">
      <w:pPr>
        <w:rPr>
          <w:rFonts w:ascii="Arial" w:hAnsi="Arial" w:cs="Arial"/>
          <w:i/>
          <w:sz w:val="22"/>
          <w:szCs w:val="22"/>
        </w:rPr>
      </w:pPr>
    </w:p>
    <w:p w:rsidRPr="00732A8B" w:rsidR="006B6F0B" w:rsidP="006B6F0B" w:rsidRDefault="006B6F0B" w14:paraId="68482C02" w14:textId="77777777">
      <w:pPr>
        <w:rPr>
          <w:rFonts w:ascii="Arial" w:hAnsi="Arial" w:cs="Arial"/>
          <w:i/>
          <w:sz w:val="22"/>
          <w:szCs w:val="22"/>
        </w:rPr>
      </w:pPr>
      <w:r w:rsidRPr="00732A8B">
        <w:rPr>
          <w:rFonts w:ascii="Arial" w:hAnsi="Arial" w:cs="Arial"/>
          <w:i/>
          <w:sz w:val="22"/>
          <w:szCs w:val="22"/>
        </w:rPr>
        <w:t>The decision maker(s) must specifically consider those protected by the above characteristics:</w:t>
      </w:r>
    </w:p>
    <w:p w:rsidRPr="00732A8B" w:rsidR="006B6F0B" w:rsidP="006B6F0B" w:rsidRDefault="006B6F0B" w14:paraId="33CD2590" w14:textId="77777777">
      <w:pPr>
        <w:rPr>
          <w:rFonts w:ascii="Arial" w:hAnsi="Arial" w:cs="Arial"/>
          <w:i/>
          <w:sz w:val="22"/>
          <w:szCs w:val="22"/>
        </w:rPr>
      </w:pPr>
      <w:r w:rsidRPr="00732A8B">
        <w:rPr>
          <w:rFonts w:ascii="Arial" w:hAnsi="Arial" w:cs="Arial"/>
          <w:i/>
          <w:sz w:val="22"/>
          <w:szCs w:val="22"/>
        </w:rPr>
        <w:t xml:space="preserve">(a) </w:t>
      </w:r>
      <w:r>
        <w:rPr>
          <w:rFonts w:ascii="Arial" w:hAnsi="Arial" w:cs="Arial"/>
          <w:i/>
          <w:sz w:val="22"/>
          <w:szCs w:val="22"/>
        </w:rPr>
        <w:t>T</w:t>
      </w:r>
      <w:r w:rsidRPr="00732A8B">
        <w:rPr>
          <w:rFonts w:ascii="Arial" w:hAnsi="Arial" w:cs="Arial"/>
          <w:i/>
          <w:sz w:val="22"/>
          <w:szCs w:val="22"/>
        </w:rPr>
        <w:t>o seek to ensure equality of treatment towards service users and employees;</w:t>
      </w:r>
    </w:p>
    <w:p w:rsidRPr="00732A8B" w:rsidR="006B6F0B" w:rsidP="006B6F0B" w:rsidRDefault="006B6F0B" w14:paraId="6026E12C" w14:textId="77777777">
      <w:pPr>
        <w:rPr>
          <w:rFonts w:ascii="Arial" w:hAnsi="Arial" w:cs="Arial"/>
          <w:i/>
          <w:sz w:val="22"/>
          <w:szCs w:val="22"/>
        </w:rPr>
      </w:pPr>
      <w:r w:rsidRPr="00732A8B">
        <w:rPr>
          <w:rFonts w:ascii="Arial" w:hAnsi="Arial" w:cs="Arial"/>
          <w:i/>
          <w:sz w:val="22"/>
          <w:szCs w:val="22"/>
        </w:rPr>
        <w:t xml:space="preserve">(b) </w:t>
      </w:r>
      <w:r>
        <w:rPr>
          <w:rFonts w:ascii="Arial" w:hAnsi="Arial" w:cs="Arial"/>
          <w:i/>
          <w:sz w:val="22"/>
          <w:szCs w:val="22"/>
        </w:rPr>
        <w:t>T</w:t>
      </w:r>
      <w:r w:rsidRPr="00732A8B">
        <w:rPr>
          <w:rFonts w:ascii="Arial" w:hAnsi="Arial" w:cs="Arial"/>
          <w:i/>
          <w:sz w:val="22"/>
          <w:szCs w:val="22"/>
        </w:rPr>
        <w:t xml:space="preserve">o identify the potential impact of the proposal or decision upon them.  </w:t>
      </w:r>
    </w:p>
    <w:p w:rsidR="006B6F0B" w:rsidP="006B6F0B" w:rsidRDefault="006B6F0B" w14:paraId="4E994959" w14:textId="77777777">
      <w:pPr>
        <w:rPr>
          <w:rFonts w:ascii="Arial" w:hAnsi="Arial" w:cs="Arial"/>
          <w:i/>
          <w:sz w:val="22"/>
          <w:szCs w:val="22"/>
        </w:rPr>
      </w:pPr>
    </w:p>
    <w:p w:rsidR="006B6F0B" w:rsidP="24DFE0BF" w:rsidRDefault="006B6F0B" w14:paraId="699FB88A" w14:textId="44090552">
      <w:pPr>
        <w:rPr>
          <w:rFonts w:ascii="Arial" w:hAnsi="Arial" w:cs="Arial"/>
          <w:i w:val="1"/>
          <w:iCs w:val="1"/>
          <w:sz w:val="22"/>
          <w:szCs w:val="22"/>
        </w:rPr>
      </w:pPr>
      <w:r w:rsidRPr="24DFE0BF" w:rsidR="006B6F0B">
        <w:rPr>
          <w:rFonts w:ascii="Arial" w:hAnsi="Arial" w:cs="Arial"/>
          <w:i w:val="1"/>
          <w:iCs w:val="1"/>
          <w:sz w:val="22"/>
          <w:szCs w:val="22"/>
        </w:rPr>
        <w:t>The Council also</w:t>
      </w:r>
      <w:r w:rsidRPr="24DFE0BF" w:rsidR="0EECA589">
        <w:rPr>
          <w:rFonts w:ascii="Arial" w:hAnsi="Arial" w:cs="Arial"/>
          <w:i w:val="1"/>
          <w:iCs w:val="1"/>
          <w:sz w:val="22"/>
          <w:szCs w:val="22"/>
        </w:rPr>
        <w:t xml:space="preserve"> requires</w:t>
      </w:r>
      <w:r w:rsidRPr="24DFE0BF" w:rsidR="006B6F0B">
        <w:rPr>
          <w:rFonts w:ascii="Arial" w:hAnsi="Arial" w:cs="Arial"/>
          <w:i w:val="1"/>
          <w:iCs w:val="1"/>
          <w:sz w:val="22"/>
          <w:szCs w:val="22"/>
        </w:rPr>
        <w:t xml:space="preserve"> </w:t>
      </w:r>
      <w:r w:rsidRPr="24DFE0BF" w:rsidR="006B6F0B">
        <w:rPr>
          <w:rFonts w:ascii="Arial" w:hAnsi="Arial" w:cs="Arial"/>
          <w:i w:val="1"/>
          <w:iCs w:val="1"/>
          <w:sz w:val="22"/>
          <w:szCs w:val="22"/>
        </w:rPr>
        <w:t>officers</w:t>
      </w:r>
      <w:r w:rsidRPr="24DFE0BF" w:rsidR="25987A3B">
        <w:rPr>
          <w:rFonts w:ascii="Arial" w:hAnsi="Arial" w:cs="Arial"/>
          <w:i w:val="1"/>
          <w:iCs w:val="1"/>
          <w:sz w:val="22"/>
          <w:szCs w:val="22"/>
        </w:rPr>
        <w:t xml:space="preserve"> to</w:t>
      </w:r>
      <w:r w:rsidRPr="24DFE0BF" w:rsidR="006B6F0B">
        <w:rPr>
          <w:rFonts w:ascii="Arial" w:hAnsi="Arial" w:cs="Arial"/>
          <w:i w:val="1"/>
          <w:iCs w:val="1"/>
          <w:sz w:val="22"/>
          <w:szCs w:val="22"/>
        </w:rPr>
        <w:t xml:space="preserve"> </w:t>
      </w:r>
      <w:r w:rsidRPr="24DFE0BF" w:rsidR="006B6F0B">
        <w:rPr>
          <w:rFonts w:ascii="Arial" w:hAnsi="Arial" w:cs="Arial"/>
          <w:i w:val="1"/>
          <w:iCs w:val="1"/>
          <w:sz w:val="22"/>
          <w:szCs w:val="22"/>
        </w:rPr>
        <w:t xml:space="preserve">specifically </w:t>
      </w:r>
      <w:r w:rsidRPr="24DFE0BF" w:rsidR="006B6F0B">
        <w:rPr>
          <w:rFonts w:ascii="Arial" w:hAnsi="Arial" w:cs="Arial"/>
          <w:i w:val="1"/>
          <w:iCs w:val="1"/>
          <w:sz w:val="22"/>
          <w:szCs w:val="22"/>
        </w:rPr>
        <w:t>consider whether</w:t>
      </w:r>
      <w:r w:rsidRPr="24DFE0BF" w:rsidR="006B6F0B">
        <w:rPr>
          <w:rFonts w:ascii="Arial" w:hAnsi="Arial" w:cs="Arial"/>
          <w:i w:val="1"/>
          <w:iCs w:val="1"/>
          <w:sz w:val="22"/>
          <w:szCs w:val="22"/>
        </w:rPr>
        <w:t>:</w:t>
      </w:r>
    </w:p>
    <w:p w:rsidR="006B6F0B" w:rsidP="006B6F0B" w:rsidRDefault="006B6F0B" w14:paraId="2F7784D6" w14:textId="77777777">
      <w:pPr>
        <w:numPr>
          <w:ilvl w:val="0"/>
          <w:numId w:val="4"/>
        </w:numPr>
        <w:rPr>
          <w:rFonts w:ascii="Arial" w:hAnsi="Arial" w:cs="Arial"/>
          <w:i/>
          <w:sz w:val="22"/>
          <w:szCs w:val="22"/>
        </w:rPr>
      </w:pPr>
      <w:r w:rsidRPr="009A541B">
        <w:rPr>
          <w:rFonts w:ascii="Arial" w:hAnsi="Arial" w:cs="Arial"/>
          <w:i/>
          <w:sz w:val="22"/>
          <w:szCs w:val="22"/>
        </w:rPr>
        <w:t xml:space="preserve"> </w:t>
      </w:r>
      <w:r>
        <w:rPr>
          <w:rFonts w:ascii="Arial" w:hAnsi="Arial" w:cs="Arial"/>
          <w:i/>
          <w:sz w:val="22"/>
          <w:szCs w:val="22"/>
        </w:rPr>
        <w:t>T</w:t>
      </w:r>
      <w:r w:rsidRPr="009A541B">
        <w:rPr>
          <w:rFonts w:ascii="Arial" w:hAnsi="Arial" w:cs="Arial"/>
          <w:i/>
          <w:sz w:val="22"/>
          <w:szCs w:val="22"/>
        </w:rPr>
        <w:t>he polic</w:t>
      </w:r>
      <w:r>
        <w:rPr>
          <w:rFonts w:ascii="Arial" w:hAnsi="Arial" w:cs="Arial"/>
          <w:i/>
          <w:sz w:val="22"/>
          <w:szCs w:val="22"/>
        </w:rPr>
        <w:t>y,</w:t>
      </w:r>
      <w:r w:rsidRPr="009A541B">
        <w:rPr>
          <w:rFonts w:ascii="Arial" w:hAnsi="Arial" w:cs="Arial"/>
          <w:i/>
          <w:sz w:val="22"/>
          <w:szCs w:val="22"/>
        </w:rPr>
        <w:t xml:space="preserve"> strategy</w:t>
      </w:r>
      <w:r>
        <w:rPr>
          <w:rFonts w:ascii="Arial" w:hAnsi="Arial" w:cs="Arial"/>
          <w:i/>
          <w:sz w:val="22"/>
          <w:szCs w:val="22"/>
        </w:rPr>
        <w:t xml:space="preserve"> or spending decisions</w:t>
      </w:r>
      <w:r w:rsidRPr="009A541B">
        <w:rPr>
          <w:rFonts w:ascii="Arial" w:hAnsi="Arial" w:cs="Arial"/>
          <w:i/>
          <w:sz w:val="22"/>
          <w:szCs w:val="22"/>
        </w:rPr>
        <w:t xml:space="preserve"> could have an impact on safeguarding and / or the welfare of children and vulnerable adults</w:t>
      </w:r>
      <w:r>
        <w:rPr>
          <w:rFonts w:ascii="Arial" w:hAnsi="Arial" w:cs="Arial"/>
          <w:i/>
          <w:sz w:val="22"/>
          <w:szCs w:val="22"/>
        </w:rPr>
        <w:t xml:space="preserve"> </w:t>
      </w:r>
    </w:p>
    <w:p w:rsidRPr="00F65B50" w:rsidR="006B6F0B" w:rsidP="006B6F0B" w:rsidRDefault="006B6F0B" w14:paraId="172FE581" w14:textId="77777777">
      <w:pPr>
        <w:numPr>
          <w:ilvl w:val="0"/>
          <w:numId w:val="4"/>
        </w:numPr>
        <w:rPr>
          <w:rFonts w:ascii="Arial" w:hAnsi="Arial" w:cs="Arial"/>
          <w:i/>
          <w:sz w:val="22"/>
          <w:szCs w:val="22"/>
        </w:rPr>
      </w:pPr>
      <w:r>
        <w:rPr>
          <w:rFonts w:ascii="Arial" w:hAnsi="Arial" w:cs="Arial"/>
          <w:i/>
          <w:sz w:val="22"/>
          <w:szCs w:val="22"/>
        </w:rPr>
        <w:t>T</w:t>
      </w:r>
      <w:r w:rsidRPr="00F65B50">
        <w:rPr>
          <w:rFonts w:ascii="Arial" w:hAnsi="Arial" w:cs="Arial"/>
          <w:i/>
          <w:sz w:val="22"/>
          <w:szCs w:val="22"/>
        </w:rPr>
        <w:t>he proposed policy / service is likely to have any significant impact on mental wellbeing / community resilience (staff or residents</w:t>
      </w:r>
      <w:r w:rsidRPr="00F65B50">
        <w:rPr>
          <w:sz w:val="22"/>
          <w:szCs w:val="22"/>
        </w:rPr>
        <w:t>)</w:t>
      </w:r>
    </w:p>
    <w:p w:rsidRPr="00F65B50" w:rsidR="006B6F0B" w:rsidP="006B6F0B" w:rsidRDefault="006B6F0B" w14:paraId="23843E96" w14:textId="77777777">
      <w:pPr>
        <w:rPr>
          <w:rFonts w:ascii="Arial" w:hAnsi="Arial" w:cs="Arial"/>
          <w:i/>
          <w:sz w:val="22"/>
          <w:szCs w:val="22"/>
        </w:rPr>
      </w:pPr>
    </w:p>
    <w:p w:rsidRPr="00732A8B" w:rsidR="006B6F0B" w:rsidP="24DFE0BF" w:rsidRDefault="006B6F0B" w14:paraId="2361C73A" w14:textId="7FD0B244">
      <w:pPr>
        <w:rPr>
          <w:rFonts w:ascii="Arial" w:hAnsi="Arial" w:cs="Arial"/>
          <w:i w:val="1"/>
          <w:iCs w:val="1"/>
          <w:sz w:val="22"/>
          <w:szCs w:val="22"/>
        </w:rPr>
      </w:pPr>
      <w:r w:rsidRPr="24DFE0BF" w:rsidR="006B6F0B">
        <w:rPr>
          <w:rFonts w:ascii="Arial" w:hAnsi="Arial" w:cs="Arial"/>
          <w:i w:val="1"/>
          <w:iCs w:val="1"/>
          <w:sz w:val="22"/>
          <w:szCs w:val="22"/>
        </w:rPr>
        <w:t>If the Council fails to give ‘due regard’, the Council is likely to face a Court challenge.  This will either be through a judicial review of its decision making, the decision may be quashed and returned for it to be made again, which can be</w:t>
      </w:r>
      <w:r w:rsidRPr="24DFE0BF" w:rsidR="62D9BF00">
        <w:rPr>
          <w:rFonts w:ascii="Arial" w:hAnsi="Arial" w:cs="Arial"/>
          <w:i w:val="1"/>
          <w:iCs w:val="1"/>
          <w:sz w:val="22"/>
          <w:szCs w:val="22"/>
        </w:rPr>
        <w:t xml:space="preserve"> a</w:t>
      </w:r>
      <w:r w:rsidRPr="24DFE0BF" w:rsidR="006B6F0B">
        <w:rPr>
          <w:rFonts w:ascii="Arial" w:hAnsi="Arial" w:cs="Arial"/>
          <w:i w:val="1"/>
          <w:iCs w:val="1"/>
          <w:sz w:val="22"/>
          <w:szCs w:val="22"/>
        </w:rPr>
        <w:t xml:space="preserve"> costly and time-consuming </w:t>
      </w:r>
      <w:r w:rsidRPr="24DFE0BF" w:rsidR="0FD0470E">
        <w:rPr>
          <w:rFonts w:ascii="Arial" w:hAnsi="Arial" w:cs="Arial"/>
          <w:i w:val="1"/>
          <w:iCs w:val="1"/>
          <w:sz w:val="22"/>
          <w:szCs w:val="22"/>
        </w:rPr>
        <w:t>process</w:t>
      </w:r>
      <w:r w:rsidRPr="24DFE0BF" w:rsidR="006B6F0B">
        <w:rPr>
          <w:rFonts w:ascii="Arial" w:hAnsi="Arial" w:cs="Arial"/>
          <w:i w:val="1"/>
          <w:iCs w:val="1"/>
          <w:sz w:val="22"/>
          <w:szCs w:val="22"/>
        </w:rPr>
        <w:t xml:space="preserve"> for the Council. When considering ‘due regard’, decision makers must consider the following principles:</w:t>
      </w:r>
    </w:p>
    <w:p w:rsidRPr="00732A8B" w:rsidR="006B6F0B" w:rsidP="006B6F0B" w:rsidRDefault="006B6F0B" w14:paraId="7924C187" w14:textId="77777777">
      <w:pPr>
        <w:rPr>
          <w:i/>
        </w:rPr>
      </w:pPr>
    </w:p>
    <w:p w:rsidRPr="00732A8B" w:rsidR="006B6F0B" w:rsidP="006B6F0B" w:rsidRDefault="006B6F0B" w14:paraId="1221407F" w14:textId="77777777">
      <w:pPr>
        <w:numPr>
          <w:ilvl w:val="0"/>
          <w:numId w:val="3"/>
        </w:numPr>
        <w:rPr>
          <w:rFonts w:ascii="Arial" w:hAnsi="Arial" w:cs="Arial"/>
          <w:i/>
          <w:sz w:val="22"/>
          <w:szCs w:val="22"/>
        </w:rPr>
      </w:pPr>
      <w:r>
        <w:rPr>
          <w:rFonts w:ascii="Arial" w:hAnsi="Arial" w:cs="Arial"/>
          <w:b/>
          <w:i/>
          <w:sz w:val="22"/>
          <w:szCs w:val="22"/>
        </w:rPr>
        <w:t>T</w:t>
      </w:r>
      <w:r w:rsidRPr="00732A8B">
        <w:rPr>
          <w:rFonts w:ascii="Arial" w:hAnsi="Arial" w:cs="Arial"/>
          <w:b/>
          <w:i/>
          <w:sz w:val="22"/>
          <w:szCs w:val="22"/>
        </w:rPr>
        <w:t>he decision maker is responsible for identifying whether there is an issue and discharging it</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The threshold for one of the duties to be triggered is low and will be triggered where there is any issue which needs at least to be addressed. </w:t>
      </w:r>
    </w:p>
    <w:p w:rsidRPr="00732A8B" w:rsidR="006B6F0B" w:rsidP="006B6F0B" w:rsidRDefault="006B6F0B" w14:paraId="20B403B5" w14:textId="77777777">
      <w:pPr>
        <w:numPr>
          <w:ilvl w:val="0"/>
          <w:numId w:val="3"/>
        </w:numPr>
        <w:rPr>
          <w:rFonts w:ascii="Arial" w:hAnsi="Arial" w:cs="Arial"/>
          <w:i/>
          <w:sz w:val="22"/>
          <w:szCs w:val="22"/>
        </w:rPr>
      </w:pPr>
      <w:r>
        <w:rPr>
          <w:rFonts w:ascii="Arial" w:hAnsi="Arial" w:cs="Arial"/>
          <w:b/>
          <w:i/>
          <w:sz w:val="22"/>
          <w:szCs w:val="22"/>
        </w:rPr>
        <w:t>T</w:t>
      </w:r>
      <w:r w:rsidRPr="00732A8B">
        <w:rPr>
          <w:rFonts w:ascii="Arial" w:hAnsi="Arial" w:cs="Arial"/>
          <w:b/>
          <w:i/>
          <w:sz w:val="22"/>
          <w:szCs w:val="22"/>
        </w:rPr>
        <w:t xml:space="preserve">he duties arise </w:t>
      </w:r>
      <w:r w:rsidRPr="00732A8B">
        <w:rPr>
          <w:rFonts w:ascii="Arial" w:hAnsi="Arial" w:cs="Arial"/>
          <w:b/>
          <w:i/>
          <w:sz w:val="22"/>
          <w:szCs w:val="22"/>
          <w:u w:val="single"/>
        </w:rPr>
        <w:t>before</w:t>
      </w:r>
      <w:r w:rsidRPr="00732A8B">
        <w:rPr>
          <w:rFonts w:ascii="Arial" w:hAnsi="Arial" w:cs="Arial"/>
          <w:b/>
          <w:i/>
          <w:sz w:val="22"/>
          <w:szCs w:val="22"/>
        </w:rPr>
        <w:t xml:space="preserve"> the decision or proposal is made, and not after and are ongoing</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They require </w:t>
      </w:r>
      <w:r w:rsidRPr="00732A8B">
        <w:rPr>
          <w:rFonts w:ascii="Arial" w:hAnsi="Arial" w:cs="Arial"/>
          <w:b/>
          <w:i/>
          <w:sz w:val="22"/>
          <w:szCs w:val="22"/>
        </w:rPr>
        <w:t>advance</w:t>
      </w:r>
      <w:r w:rsidRPr="00732A8B">
        <w:rPr>
          <w:rFonts w:ascii="Arial" w:hAnsi="Arial" w:cs="Arial"/>
          <w:i/>
          <w:sz w:val="22"/>
          <w:szCs w:val="22"/>
        </w:rPr>
        <w:t xml:space="preserve"> consideration by the policy decision maker with conscientiousness, rigour and an open mind</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The duty is similar to an open consultation process</w:t>
      </w:r>
      <w:smartTag w:uri="urn:schemas-microsoft-com:office:smarttags" w:element="PersonName">
        <w:r w:rsidRPr="00732A8B">
          <w:rPr>
            <w:rFonts w:ascii="Arial" w:hAnsi="Arial" w:cs="Arial"/>
            <w:i/>
            <w:sz w:val="22"/>
            <w:szCs w:val="22"/>
          </w:rPr>
          <w:t>.</w:t>
        </w:r>
      </w:smartTag>
    </w:p>
    <w:p w:rsidRPr="00732A8B" w:rsidR="006B6F0B" w:rsidP="006B6F0B" w:rsidRDefault="006B6F0B" w14:paraId="34FEF9BE" w14:textId="77777777">
      <w:pPr>
        <w:numPr>
          <w:ilvl w:val="0"/>
          <w:numId w:val="3"/>
        </w:numPr>
        <w:rPr>
          <w:rFonts w:ascii="Arial" w:hAnsi="Arial" w:cs="Arial"/>
          <w:i/>
          <w:sz w:val="22"/>
          <w:szCs w:val="22"/>
        </w:rPr>
      </w:pPr>
      <w:r>
        <w:rPr>
          <w:rFonts w:ascii="Arial" w:hAnsi="Arial" w:cs="Arial"/>
          <w:i/>
          <w:sz w:val="22"/>
          <w:szCs w:val="22"/>
        </w:rPr>
        <w:t>T</w:t>
      </w:r>
      <w:r w:rsidRPr="00732A8B">
        <w:rPr>
          <w:rFonts w:ascii="Arial" w:hAnsi="Arial" w:cs="Arial"/>
          <w:i/>
          <w:sz w:val="22"/>
          <w:szCs w:val="22"/>
        </w:rPr>
        <w:t xml:space="preserve">he decision maker must be </w:t>
      </w:r>
      <w:r w:rsidRPr="00732A8B">
        <w:rPr>
          <w:rFonts w:ascii="Arial" w:hAnsi="Arial" w:cs="Arial"/>
          <w:b/>
          <w:i/>
          <w:sz w:val="22"/>
          <w:szCs w:val="22"/>
          <w:u w:val="single"/>
        </w:rPr>
        <w:t>aware</w:t>
      </w:r>
      <w:r w:rsidRPr="00732A8B">
        <w:rPr>
          <w:rFonts w:ascii="Arial" w:hAnsi="Arial" w:cs="Arial"/>
          <w:b/>
          <w:i/>
          <w:sz w:val="22"/>
          <w:szCs w:val="22"/>
        </w:rPr>
        <w:t xml:space="preserve"> of the needs of the duty</w:t>
      </w:r>
      <w:smartTag w:uri="urn:schemas-microsoft-com:office:smarttags" w:element="PersonName">
        <w:r w:rsidRPr="00732A8B">
          <w:rPr>
            <w:rFonts w:ascii="Arial" w:hAnsi="Arial" w:cs="Arial"/>
            <w:i/>
            <w:sz w:val="22"/>
            <w:szCs w:val="22"/>
          </w:rPr>
          <w:t>.</w:t>
        </w:r>
      </w:smartTag>
    </w:p>
    <w:p w:rsidRPr="00732A8B" w:rsidR="006B6F0B" w:rsidP="006B6F0B" w:rsidRDefault="006B6F0B" w14:paraId="34BFB056" w14:textId="77777777">
      <w:pPr>
        <w:numPr>
          <w:ilvl w:val="0"/>
          <w:numId w:val="3"/>
        </w:numPr>
        <w:rPr>
          <w:rFonts w:ascii="Arial" w:hAnsi="Arial" w:cs="Arial"/>
          <w:i/>
          <w:sz w:val="22"/>
          <w:szCs w:val="22"/>
        </w:rPr>
      </w:pPr>
      <w:r>
        <w:rPr>
          <w:rFonts w:ascii="Arial" w:hAnsi="Arial" w:cs="Arial"/>
          <w:i/>
          <w:sz w:val="22"/>
          <w:szCs w:val="22"/>
        </w:rPr>
        <w:t>T</w:t>
      </w:r>
      <w:r w:rsidRPr="00732A8B">
        <w:rPr>
          <w:rFonts w:ascii="Arial" w:hAnsi="Arial" w:cs="Arial"/>
          <w:i/>
          <w:sz w:val="22"/>
          <w:szCs w:val="22"/>
        </w:rPr>
        <w:t xml:space="preserve">he </w:t>
      </w:r>
      <w:r w:rsidRPr="00732A8B">
        <w:rPr>
          <w:rFonts w:ascii="Arial" w:hAnsi="Arial" w:cs="Arial"/>
          <w:b/>
          <w:i/>
          <w:sz w:val="22"/>
          <w:szCs w:val="22"/>
        </w:rPr>
        <w:t xml:space="preserve">impact of the proposal or decision must be </w:t>
      </w:r>
      <w:r w:rsidRPr="00732A8B">
        <w:rPr>
          <w:rFonts w:ascii="Arial" w:hAnsi="Arial" w:cs="Arial"/>
          <w:b/>
          <w:i/>
          <w:sz w:val="22"/>
          <w:szCs w:val="22"/>
          <w:u w:val="single"/>
        </w:rPr>
        <w:t>properly understood</w:t>
      </w:r>
      <w:r w:rsidRPr="00732A8B">
        <w:rPr>
          <w:rFonts w:ascii="Arial" w:hAnsi="Arial" w:cs="Arial"/>
          <w:b/>
          <w:i/>
          <w:sz w:val="22"/>
          <w:szCs w:val="22"/>
        </w:rPr>
        <w:t xml:space="preserve"> first</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The amount of regard due will depend on the individual circumstances of each case</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The greater the potential impact, the greater the regard</w:t>
      </w:r>
      <w:smartTag w:uri="urn:schemas-microsoft-com:office:smarttags" w:element="PersonName">
        <w:r w:rsidRPr="00732A8B">
          <w:rPr>
            <w:rFonts w:ascii="Arial" w:hAnsi="Arial" w:cs="Arial"/>
            <w:i/>
            <w:sz w:val="22"/>
            <w:szCs w:val="22"/>
          </w:rPr>
          <w:t>.</w:t>
        </w:r>
      </w:smartTag>
      <w:r w:rsidRPr="00732A8B">
        <w:rPr>
          <w:rFonts w:ascii="Arial" w:hAnsi="Arial" w:cs="Arial"/>
          <w:i/>
          <w:sz w:val="22"/>
          <w:szCs w:val="22"/>
        </w:rPr>
        <w:t xml:space="preserve">  </w:t>
      </w:r>
    </w:p>
    <w:p w:rsidRPr="00732A8B" w:rsidR="006B6F0B" w:rsidP="24DFE0BF" w:rsidRDefault="006B6F0B" w14:paraId="38DCA391" w14:textId="4692921F">
      <w:pPr>
        <w:numPr>
          <w:ilvl w:val="0"/>
          <w:numId w:val="3"/>
        </w:numPr>
        <w:rPr>
          <w:rFonts w:ascii="Arial" w:hAnsi="Arial" w:cs="Arial"/>
          <w:i w:val="1"/>
          <w:iCs w:val="1"/>
          <w:sz w:val="22"/>
          <w:szCs w:val="22"/>
        </w:rPr>
      </w:pPr>
      <w:r w:rsidRPr="24DFE0BF" w:rsidR="006B6F0B">
        <w:rPr>
          <w:rFonts w:ascii="Arial" w:hAnsi="Arial" w:cs="Arial"/>
          <w:b w:val="1"/>
          <w:bCs w:val="1"/>
          <w:i w:val="1"/>
          <w:iCs w:val="1"/>
          <w:sz w:val="22"/>
          <w:szCs w:val="22"/>
        </w:rPr>
        <w:t>Get your facts straight first</w:t>
      </w:r>
      <w:r w:rsidRPr="24DFE0BF" w:rsidR="699FBC03">
        <w:rPr>
          <w:rFonts w:ascii="Arial" w:hAnsi="Arial" w:cs="Arial"/>
          <w:b w:val="1"/>
          <w:bCs w:val="1"/>
          <w:i w:val="1"/>
          <w:iCs w:val="1"/>
          <w:sz w:val="22"/>
          <w:szCs w:val="22"/>
        </w:rPr>
        <w:t>.</w:t>
      </w:r>
      <w:r w:rsidRPr="24DFE0BF" w:rsidR="006B6F0B">
        <w:rPr>
          <w:rFonts w:ascii="Arial" w:hAnsi="Arial" w:cs="Arial"/>
          <w:i w:val="1"/>
          <w:iCs w:val="1"/>
          <w:sz w:val="22"/>
          <w:szCs w:val="22"/>
        </w:rPr>
        <w:t xml:space="preserve"> There will be no due regard at all if the decision maker or those advising it </w:t>
      </w:r>
      <w:proofErr w:type="gramStart"/>
      <w:r w:rsidRPr="24DFE0BF" w:rsidR="006B6F0B">
        <w:rPr>
          <w:rFonts w:ascii="Arial" w:hAnsi="Arial" w:cs="Arial"/>
          <w:i w:val="1"/>
          <w:iCs w:val="1"/>
          <w:sz w:val="22"/>
          <w:szCs w:val="22"/>
        </w:rPr>
        <w:t>make</w:t>
      </w:r>
      <w:proofErr w:type="gramEnd"/>
      <w:r w:rsidRPr="24DFE0BF" w:rsidR="006B6F0B">
        <w:rPr>
          <w:rFonts w:ascii="Arial" w:hAnsi="Arial" w:cs="Arial"/>
          <w:i w:val="1"/>
          <w:iCs w:val="1"/>
          <w:sz w:val="22"/>
          <w:szCs w:val="22"/>
        </w:rPr>
        <w:t xml:space="preserve"> a fundamental error of fact (</w:t>
      </w:r>
      <w:proofErr w:type="gramStart"/>
      <w:r w:rsidRPr="24DFE0BF" w:rsidR="006B6F0B">
        <w:rPr>
          <w:rFonts w:ascii="Arial" w:hAnsi="Arial" w:cs="Arial"/>
          <w:i w:val="1"/>
          <w:iCs w:val="1"/>
          <w:sz w:val="22"/>
          <w:szCs w:val="22"/>
        </w:rPr>
        <w:t>e</w:t>
      </w:r>
      <w:r w:rsidRPr="24DFE0BF" w:rsidR="006B6F0B">
        <w:rPr>
          <w:rFonts w:ascii="Arial" w:hAnsi="Arial" w:cs="Arial"/>
          <w:i w:val="1"/>
          <w:iCs w:val="1"/>
          <w:sz w:val="22"/>
          <w:szCs w:val="22"/>
        </w:rPr>
        <w:t>.</w:t>
      </w:r>
      <w:r w:rsidRPr="24DFE0BF" w:rsidR="006B6F0B">
        <w:rPr>
          <w:rFonts w:ascii="Arial" w:hAnsi="Arial" w:cs="Arial"/>
          <w:i w:val="1"/>
          <w:iCs w:val="1"/>
          <w:sz w:val="22"/>
          <w:szCs w:val="22"/>
        </w:rPr>
        <w:t>g</w:t>
      </w:r>
      <w:r w:rsidRPr="24DFE0BF" w:rsidR="006B6F0B">
        <w:rPr>
          <w:rFonts w:ascii="Arial" w:hAnsi="Arial" w:cs="Arial"/>
          <w:i w:val="1"/>
          <w:iCs w:val="1"/>
          <w:sz w:val="22"/>
          <w:szCs w:val="22"/>
        </w:rPr>
        <w:t>.</w:t>
      </w:r>
      <w:proofErr w:type="gramEnd"/>
      <w:r w:rsidRPr="24DFE0BF" w:rsidR="006B6F0B">
        <w:rPr>
          <w:rFonts w:ascii="Arial" w:hAnsi="Arial" w:cs="Arial"/>
          <w:i w:val="1"/>
          <w:iCs w:val="1"/>
          <w:sz w:val="22"/>
          <w:szCs w:val="22"/>
        </w:rPr>
        <w:t xml:space="preserve"> because of failing to properly inform yourself about the impact of a particular decision). </w:t>
      </w:r>
      <w:smartTag w:uri="urn:schemas-microsoft-com:office:smarttags" w:element="PersonName"/>
      <w:smartTag w:uri="urn:schemas-microsoft-com:office:smarttags" w:element="PersonName"/>
    </w:p>
    <w:p w:rsidRPr="00732A8B" w:rsidR="006B6F0B" w:rsidP="006B6F0B" w:rsidRDefault="006B6F0B" w14:paraId="037BC0BB" w14:textId="77777777">
      <w:pPr>
        <w:numPr>
          <w:ilvl w:val="0"/>
          <w:numId w:val="3"/>
        </w:numPr>
        <w:rPr>
          <w:rFonts w:ascii="Arial" w:hAnsi="Arial" w:cs="Arial"/>
          <w:b/>
          <w:i/>
          <w:sz w:val="22"/>
          <w:szCs w:val="22"/>
        </w:rPr>
      </w:pPr>
      <w:r w:rsidRPr="00732A8B">
        <w:rPr>
          <w:rFonts w:ascii="Arial" w:hAnsi="Arial" w:cs="Arial"/>
          <w:i/>
          <w:sz w:val="22"/>
          <w:szCs w:val="22"/>
        </w:rPr>
        <w:t xml:space="preserve">What does ‘due regard’ entail? </w:t>
      </w:r>
    </w:p>
    <w:p w:rsidRPr="00732A8B" w:rsidR="006B6F0B" w:rsidP="006B6F0B" w:rsidRDefault="006B6F0B" w14:paraId="3D9D6B40" w14:textId="77777777">
      <w:pPr>
        <w:numPr>
          <w:ilvl w:val="1"/>
          <w:numId w:val="3"/>
        </w:numPr>
        <w:rPr>
          <w:rFonts w:ascii="Arial" w:hAnsi="Arial" w:cs="Arial"/>
          <w:b/>
          <w:i/>
          <w:sz w:val="22"/>
          <w:szCs w:val="22"/>
        </w:rPr>
      </w:pPr>
      <w:r w:rsidRPr="00732A8B">
        <w:rPr>
          <w:rFonts w:ascii="Arial" w:hAnsi="Arial" w:cs="Arial"/>
          <w:b/>
          <w:i/>
          <w:sz w:val="22"/>
          <w:szCs w:val="22"/>
        </w:rPr>
        <w:t xml:space="preserve">Collection and consideration of data and information; </w:t>
      </w:r>
    </w:p>
    <w:p w:rsidRPr="00732A8B" w:rsidR="006B6F0B" w:rsidP="006B6F0B" w:rsidRDefault="006B6F0B" w14:paraId="5B283B42" w14:textId="77777777">
      <w:pPr>
        <w:numPr>
          <w:ilvl w:val="1"/>
          <w:numId w:val="3"/>
        </w:numPr>
        <w:rPr>
          <w:rFonts w:ascii="Arial" w:hAnsi="Arial" w:cs="Arial"/>
          <w:b/>
          <w:i/>
          <w:sz w:val="22"/>
          <w:szCs w:val="22"/>
        </w:rPr>
      </w:pPr>
      <w:r>
        <w:rPr>
          <w:rFonts w:ascii="Arial" w:hAnsi="Arial" w:cs="Arial"/>
          <w:b/>
          <w:i/>
          <w:sz w:val="22"/>
          <w:szCs w:val="22"/>
        </w:rPr>
        <w:t>E</w:t>
      </w:r>
      <w:r w:rsidRPr="00732A8B">
        <w:rPr>
          <w:rFonts w:ascii="Arial" w:hAnsi="Arial" w:cs="Arial"/>
          <w:b/>
          <w:i/>
          <w:sz w:val="22"/>
          <w:szCs w:val="22"/>
        </w:rPr>
        <w:t xml:space="preserve">nsuring data is sufficient to assess the decision/any potential discrimination/ensure equality of opportunity; </w:t>
      </w:r>
    </w:p>
    <w:p w:rsidRPr="00732A8B" w:rsidR="006B6F0B" w:rsidP="006B6F0B" w:rsidRDefault="006B6F0B" w14:paraId="317637FB" w14:textId="77777777">
      <w:pPr>
        <w:numPr>
          <w:ilvl w:val="1"/>
          <w:numId w:val="3"/>
        </w:numPr>
        <w:rPr>
          <w:rFonts w:ascii="Arial" w:hAnsi="Arial" w:cs="Arial"/>
          <w:b/>
          <w:i/>
          <w:sz w:val="22"/>
          <w:szCs w:val="22"/>
        </w:rPr>
      </w:pPr>
      <w:r>
        <w:rPr>
          <w:rFonts w:ascii="Arial" w:hAnsi="Arial" w:cs="Arial"/>
          <w:b/>
          <w:i/>
          <w:sz w:val="22"/>
          <w:szCs w:val="22"/>
        </w:rPr>
        <w:t>P</w:t>
      </w:r>
      <w:r w:rsidRPr="00732A8B">
        <w:rPr>
          <w:rFonts w:ascii="Arial" w:hAnsi="Arial" w:cs="Arial"/>
          <w:b/>
          <w:i/>
          <w:sz w:val="22"/>
          <w:szCs w:val="22"/>
        </w:rPr>
        <w:t>roper appreciation of the extent, nature and duration of the proposal or decision.</w:t>
      </w:r>
    </w:p>
    <w:p w:rsidRPr="00732A8B" w:rsidR="006B6F0B" w:rsidP="24DFE0BF" w:rsidRDefault="006B6F0B" w14:paraId="1F4E6C55" w14:textId="3CA41E9E">
      <w:pPr>
        <w:numPr>
          <w:ilvl w:val="0"/>
          <w:numId w:val="3"/>
        </w:numPr>
        <w:rPr>
          <w:rFonts w:ascii="Arial" w:hAnsi="Arial" w:cs="Arial"/>
          <w:i w:val="1"/>
          <w:iCs w:val="1"/>
          <w:sz w:val="22"/>
          <w:szCs w:val="22"/>
        </w:rPr>
      </w:pPr>
      <w:r w:rsidRPr="24DFE0BF" w:rsidR="006B6F0B">
        <w:rPr>
          <w:rFonts w:ascii="Arial" w:hAnsi="Arial" w:cs="Arial"/>
          <w:b w:val="1"/>
          <w:bCs w:val="1"/>
          <w:i w:val="1"/>
          <w:iCs w:val="1"/>
          <w:sz w:val="22"/>
          <w:szCs w:val="22"/>
        </w:rPr>
        <w:t>Responsibility</w:t>
      </w:r>
      <w:r w:rsidRPr="24DFE0BF" w:rsidR="006B6F0B">
        <w:rPr>
          <w:rFonts w:ascii="Arial" w:hAnsi="Arial" w:cs="Arial"/>
          <w:i w:val="1"/>
          <w:iCs w:val="1"/>
          <w:sz w:val="22"/>
          <w:szCs w:val="22"/>
        </w:rPr>
        <w:t xml:space="preserve"> for discharging can</w:t>
      </w:r>
      <w:r w:rsidRPr="24DFE0BF" w:rsidR="719F1874">
        <w:rPr>
          <w:rFonts w:ascii="Arial" w:hAnsi="Arial" w:cs="Arial"/>
          <w:i w:val="1"/>
          <w:iCs w:val="1"/>
          <w:sz w:val="22"/>
          <w:szCs w:val="22"/>
        </w:rPr>
        <w:t>no</w:t>
      </w:r>
      <w:r w:rsidRPr="24DFE0BF" w:rsidR="006B6F0B">
        <w:rPr>
          <w:rFonts w:ascii="Arial" w:hAnsi="Arial" w:cs="Arial"/>
          <w:i w:val="1"/>
          <w:iCs w:val="1"/>
          <w:sz w:val="22"/>
          <w:szCs w:val="22"/>
        </w:rPr>
        <w:t>t be delegated or sub-contracted (although an equality impact assessment (“EIA”)</w:t>
      </w:r>
      <w:r w:rsidRPr="24DFE0BF" w:rsidR="006B6F0B">
        <w:rPr>
          <w:rFonts w:ascii="Arial" w:hAnsi="Arial" w:cs="Arial"/>
          <w:i w:val="1"/>
          <w:iCs w:val="1"/>
          <w:sz w:val="22"/>
          <w:szCs w:val="22"/>
        </w:rPr>
        <w:t xml:space="preserve"> </w:t>
      </w:r>
      <w:r w:rsidRPr="24DFE0BF" w:rsidR="006B6F0B">
        <w:rPr>
          <w:rFonts w:ascii="Arial" w:hAnsi="Arial" w:cs="Arial"/>
          <w:i w:val="1"/>
          <w:iCs w:val="1"/>
          <w:sz w:val="22"/>
          <w:szCs w:val="22"/>
        </w:rPr>
        <w:t>can be undertaken by officers, decision makers must be sufficiently aware of the outcome)</w:t>
      </w:r>
      <w:r w:rsidRPr="24DFE0BF" w:rsidR="006B6F0B">
        <w:rPr>
          <w:rFonts w:ascii="Arial" w:hAnsi="Arial" w:cs="Arial"/>
          <w:i w:val="1"/>
          <w:iCs w:val="1"/>
          <w:sz w:val="22"/>
          <w:szCs w:val="22"/>
        </w:rPr>
        <w:t>.</w:t>
      </w:r>
      <w:smartTag w:uri="urn:schemas-microsoft-com:office:smarttags" w:element="PersonName"/>
    </w:p>
    <w:p w:rsidRPr="00732A8B" w:rsidR="006B6F0B" w:rsidP="24DFE0BF" w:rsidRDefault="006B6F0B" w14:paraId="1E9EABAF" w14:textId="204BD889">
      <w:pPr>
        <w:numPr>
          <w:ilvl w:val="0"/>
          <w:numId w:val="3"/>
        </w:numPr>
        <w:rPr>
          <w:rFonts w:ascii="Arial" w:hAnsi="Arial" w:cs="Arial"/>
          <w:i w:val="1"/>
          <w:iCs w:val="1"/>
          <w:sz w:val="22"/>
          <w:szCs w:val="22"/>
        </w:rPr>
      </w:pPr>
      <w:r w:rsidRPr="24DFE0BF" w:rsidR="006B6F0B">
        <w:rPr>
          <w:rFonts w:ascii="Arial" w:hAnsi="Arial" w:cs="Arial"/>
          <w:b w:val="1"/>
          <w:bCs w:val="1"/>
          <w:i w:val="1"/>
          <w:iCs w:val="1"/>
          <w:sz w:val="22"/>
          <w:szCs w:val="22"/>
        </w:rPr>
        <w:t xml:space="preserve">Document the process </w:t>
      </w:r>
      <w:r w:rsidRPr="24DFE0BF" w:rsidR="006B6F0B">
        <w:rPr>
          <w:rFonts w:ascii="Arial" w:hAnsi="Arial" w:cs="Arial"/>
          <w:i w:val="1"/>
          <w:iCs w:val="1"/>
          <w:sz w:val="22"/>
          <w:szCs w:val="22"/>
        </w:rPr>
        <w:t>of having due regard</w:t>
      </w:r>
      <w:r w:rsidRPr="24DFE0BF" w:rsidR="4C07D8D9">
        <w:rPr>
          <w:rFonts w:ascii="Arial" w:hAnsi="Arial" w:cs="Arial"/>
          <w:i w:val="1"/>
          <w:iCs w:val="1"/>
          <w:sz w:val="22"/>
          <w:szCs w:val="22"/>
        </w:rPr>
        <w:t>.</w:t>
      </w:r>
      <w:r w:rsidRPr="24DFE0BF" w:rsidR="006B6F0B">
        <w:rPr>
          <w:rFonts w:ascii="Arial" w:hAnsi="Arial" w:cs="Arial"/>
          <w:i w:val="1"/>
          <w:iCs w:val="1"/>
          <w:sz w:val="22"/>
          <w:szCs w:val="22"/>
        </w:rPr>
        <w:t xml:space="preserve">  Keep records and make it transparent!  If in any doubt carry out an equality impact assessment (“EIA”), to test whether a policy will impact differentially or not.  Evidentially an EIA will be the best way of defending a legal challenge.  See hyperlink for the questions you should consider </w:t>
      </w:r>
      <w:hyperlink r:id="R6d42b43b19274c6e">
        <w:r w:rsidRPr="24DFE0BF" w:rsidR="006B6F0B">
          <w:rPr>
            <w:rStyle w:val="Hyperlink"/>
            <w:rFonts w:ascii="Arial" w:hAnsi="Arial" w:cs="Arial"/>
            <w:i w:val="1"/>
            <w:iCs w:val="1"/>
            <w:sz w:val="22"/>
            <w:szCs w:val="22"/>
          </w:rPr>
          <w:t>http://occweb/files/seealsodocs/93561/Equalities%20-%20Initial%20Equality%20Impact%20Assessment%20screening%20template.doc</w:t>
        </w:r>
      </w:hyperlink>
    </w:p>
    <w:p w:rsidR="006B6F0B" w:rsidP="006B6F0B" w:rsidRDefault="006B6F0B" w14:paraId="482D11E5" w14:textId="77777777">
      <w:pPr>
        <w:rPr>
          <w:rFonts w:ascii="Arial" w:hAnsi="Arial" w:cs="Arial"/>
          <w:b/>
        </w:rPr>
      </w:pPr>
    </w:p>
    <w:p w:rsidR="006B6F0B" w:rsidP="006B6F0B" w:rsidRDefault="006B6F0B" w14:paraId="04145650" w14:textId="77777777">
      <w:pPr>
        <w:numPr>
          <w:ilvl w:val="0"/>
          <w:numId w:val="1"/>
        </w:numPr>
        <w:autoSpaceDE w:val="0"/>
        <w:autoSpaceDN w:val="0"/>
        <w:adjustRightInd w:val="0"/>
        <w:rPr>
          <w:rFonts w:ascii="Arial" w:hAnsi="Arial" w:cs="Arial"/>
          <w:color w:val="000000"/>
        </w:rPr>
      </w:pPr>
      <w:r>
        <w:rPr>
          <w:rFonts w:ascii="Arial" w:hAnsi="Arial" w:cs="Arial"/>
          <w:color w:val="000000"/>
        </w:rPr>
        <w:t>Within the aims and objectives of the policy or strategy w</w:t>
      </w:r>
      <w:r w:rsidRPr="00390482">
        <w:rPr>
          <w:rFonts w:ascii="Arial" w:hAnsi="Arial" w:cs="Arial"/>
          <w:color w:val="000000"/>
        </w:rPr>
        <w:t>hich group (s) of people has been identified as being</w:t>
      </w:r>
      <w:r>
        <w:rPr>
          <w:rFonts w:ascii="Arial" w:hAnsi="Arial" w:cs="Arial"/>
          <w:color w:val="000000"/>
        </w:rPr>
        <w:t xml:space="preserve"> potentially</w:t>
      </w:r>
      <w:r w:rsidRPr="00390482">
        <w:rPr>
          <w:rFonts w:ascii="Arial" w:hAnsi="Arial" w:cs="Arial"/>
          <w:color w:val="000000"/>
        </w:rPr>
        <w:t xml:space="preserve"> disadvantaged by your proposals? What are the equality impacts? </w:t>
      </w:r>
    </w:p>
    <w:p w:rsidR="006B6F0B" w:rsidP="006B6F0B" w:rsidRDefault="006B6F0B" w14:paraId="1B3FDF8E" w14:textId="77777777">
      <w:pPr>
        <w:autoSpaceDE w:val="0"/>
        <w:autoSpaceDN w:val="0"/>
        <w:adjustRightInd w:val="0"/>
        <w:rPr>
          <w:rFonts w:ascii="Arial" w:hAnsi="Arial"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42"/>
      </w:tblGrid>
      <w:tr w:rsidRPr="00773DC7" w:rsidR="006B6F0B" w:rsidTr="008533EE" w14:paraId="75F00EEC" w14:textId="77777777">
        <w:trPr>
          <w:trHeight w:val="2819"/>
        </w:trPr>
        <w:tc>
          <w:tcPr>
            <w:tcW w:w="8942" w:type="dxa"/>
            <w:shd w:val="clear" w:color="auto" w:fill="auto"/>
          </w:tcPr>
          <w:p w:rsidRPr="00773DC7" w:rsidR="006B6F0B" w:rsidP="00F974E0" w:rsidRDefault="006B6F0B" w14:paraId="7C700FAB" w14:textId="1FB0F6F6">
            <w:pPr>
              <w:autoSpaceDE w:val="0"/>
              <w:autoSpaceDN w:val="0"/>
              <w:adjustRightInd w:val="0"/>
              <w:rPr>
                <w:rFonts w:ascii="Arial" w:hAnsi="Arial" w:cs="Arial"/>
                <w:color w:val="000000"/>
              </w:rPr>
            </w:pPr>
          </w:p>
          <w:p w:rsidR="006B6F0B" w:rsidP="002614F1" w:rsidRDefault="00313402" w14:paraId="251102E3" w14:textId="77777777">
            <w:pPr>
              <w:autoSpaceDE w:val="0"/>
              <w:autoSpaceDN w:val="0"/>
              <w:adjustRightInd w:val="0"/>
              <w:rPr>
                <w:rFonts w:ascii="Arial" w:hAnsi="Arial" w:cs="Arial"/>
                <w:color w:val="000000"/>
              </w:rPr>
            </w:pPr>
            <w:r>
              <w:rPr>
                <w:rFonts w:ascii="Arial" w:hAnsi="Arial" w:cs="Arial"/>
                <w:color w:val="000000"/>
              </w:rPr>
              <w:t>The Oxford Local Plan 2036 is a statutory document that sets the policy framework for development across the city.  It sets out policies for the economy, housing, social and the environment.  Any development proposal needs to be considered within the light of these adopted policies and a careful balance struck to ensure that no groups are disadvantaged by policies and that the environment is safeguarded and opportunities for environmental enhancement are achieved.</w:t>
            </w:r>
          </w:p>
          <w:p w:rsidR="001E7409" w:rsidP="002614F1" w:rsidRDefault="001E7409" w14:paraId="18A8965C" w14:textId="77777777">
            <w:pPr>
              <w:autoSpaceDE w:val="0"/>
              <w:autoSpaceDN w:val="0"/>
              <w:adjustRightInd w:val="0"/>
              <w:rPr>
                <w:rFonts w:ascii="Arial" w:hAnsi="Arial" w:cs="Arial"/>
                <w:color w:val="000000"/>
              </w:rPr>
            </w:pPr>
          </w:p>
          <w:p w:rsidR="001E7409" w:rsidP="002614F1" w:rsidRDefault="001E7409" w14:paraId="169CFD60" w14:textId="1157E7F5">
            <w:pPr>
              <w:autoSpaceDE w:val="0"/>
              <w:autoSpaceDN w:val="0"/>
              <w:adjustRightInd w:val="0"/>
              <w:rPr>
                <w:rFonts w:ascii="Arial" w:hAnsi="Arial" w:cs="Arial"/>
                <w:color w:val="000000"/>
              </w:rPr>
            </w:pPr>
            <w:r>
              <w:rPr>
                <w:rFonts w:ascii="Arial" w:hAnsi="Arial" w:cs="Arial"/>
                <w:color w:val="000000"/>
              </w:rPr>
              <w:t>The Infrastructure Funding Statement reports on how developer contributions are spent on Infrastructure items, both at a strategic level and for local communities. Any developer contributions allocated have been considered</w:t>
            </w:r>
            <w:r w:rsidR="0065059A">
              <w:t xml:space="preserve"> </w:t>
            </w:r>
            <w:r w:rsidRPr="0065059A" w:rsidR="0065059A">
              <w:rPr>
                <w:rFonts w:ascii="Arial" w:hAnsi="Arial" w:cs="Arial"/>
                <w:color w:val="000000"/>
              </w:rPr>
              <w:t xml:space="preserve">to </w:t>
            </w:r>
            <w:r w:rsidR="007568AB">
              <w:rPr>
                <w:rFonts w:ascii="Arial" w:hAnsi="Arial" w:cs="Arial"/>
                <w:color w:val="000000"/>
              </w:rPr>
              <w:t>deliver</w:t>
            </w:r>
            <w:r w:rsidRPr="0065059A" w:rsidR="0065059A">
              <w:rPr>
                <w:rFonts w:ascii="Arial" w:hAnsi="Arial" w:cs="Arial"/>
                <w:color w:val="000000"/>
              </w:rPr>
              <w:t xml:space="preserve"> infrastructure</w:t>
            </w:r>
            <w:r w:rsidR="007568AB">
              <w:rPr>
                <w:rFonts w:ascii="Arial" w:hAnsi="Arial" w:cs="Arial"/>
                <w:color w:val="000000"/>
              </w:rPr>
              <w:t xml:space="preserve"> provision</w:t>
            </w:r>
            <w:r w:rsidRPr="0065059A" w:rsidR="0065059A">
              <w:rPr>
                <w:rFonts w:ascii="Arial" w:hAnsi="Arial" w:cs="Arial"/>
                <w:color w:val="000000"/>
              </w:rPr>
              <w:t xml:space="preserve"> </w:t>
            </w:r>
            <w:r w:rsidR="007C26C0">
              <w:rPr>
                <w:rFonts w:ascii="Arial" w:hAnsi="Arial" w:cs="Arial"/>
                <w:color w:val="000000"/>
              </w:rPr>
              <w:t>for the benefit of</w:t>
            </w:r>
            <w:r w:rsidRPr="0065059A" w:rsidR="0065059A">
              <w:rPr>
                <w:rFonts w:ascii="Arial" w:hAnsi="Arial" w:cs="Arial"/>
                <w:color w:val="000000"/>
              </w:rPr>
              <w:t xml:space="preserve"> the City</w:t>
            </w:r>
            <w:r w:rsidR="0065059A">
              <w:rPr>
                <w:rFonts w:ascii="Arial" w:hAnsi="Arial" w:cs="Arial"/>
                <w:color w:val="000000"/>
              </w:rPr>
              <w:t>,</w:t>
            </w:r>
            <w:r>
              <w:rPr>
                <w:rFonts w:ascii="Arial" w:hAnsi="Arial" w:cs="Arial"/>
                <w:color w:val="000000"/>
              </w:rPr>
              <w:t xml:space="preserve"> to sustainably mitigate the impacts of </w:t>
            </w:r>
            <w:r w:rsidR="0065059A">
              <w:rPr>
                <w:rFonts w:ascii="Arial" w:hAnsi="Arial" w:cs="Arial"/>
                <w:color w:val="000000"/>
              </w:rPr>
              <w:t xml:space="preserve">development, </w:t>
            </w:r>
            <w:r>
              <w:rPr>
                <w:rFonts w:ascii="Arial" w:hAnsi="Arial" w:cs="Arial"/>
                <w:color w:val="000000"/>
              </w:rPr>
              <w:t xml:space="preserve">and to ensure that no groups are disadvantaged by the allocation of funds. </w:t>
            </w:r>
          </w:p>
          <w:p w:rsidRPr="001E7409" w:rsidR="001E7409" w:rsidP="002614F1" w:rsidRDefault="001E7409" w14:paraId="14EA273D" w14:textId="206EB048">
            <w:pPr>
              <w:autoSpaceDE w:val="0"/>
              <w:autoSpaceDN w:val="0"/>
              <w:adjustRightInd w:val="0"/>
              <w:rPr>
                <w:rFonts w:ascii="Arial" w:hAnsi="Arial" w:cs="Arial"/>
                <w:color w:val="000000"/>
                <w:u w:val="single"/>
              </w:rPr>
            </w:pPr>
          </w:p>
        </w:tc>
      </w:tr>
    </w:tbl>
    <w:p w:rsidR="006B6F0B" w:rsidP="006B6F0B" w:rsidRDefault="006B6F0B" w14:paraId="157963AE" w14:textId="77777777">
      <w:pPr>
        <w:autoSpaceDE w:val="0"/>
        <w:autoSpaceDN w:val="0"/>
        <w:adjustRightInd w:val="0"/>
        <w:rPr>
          <w:rFonts w:ascii="Arial" w:hAnsi="Arial" w:cs="Arial"/>
          <w:color w:val="000000"/>
        </w:rPr>
      </w:pPr>
    </w:p>
    <w:p w:rsidRPr="00390482" w:rsidR="006B6F0B" w:rsidP="006B6F0B" w:rsidRDefault="006B6F0B" w14:paraId="6CF1CC12" w14:textId="77777777">
      <w:pPr>
        <w:autoSpaceDE w:val="0"/>
        <w:autoSpaceDN w:val="0"/>
        <w:adjustRightInd w:val="0"/>
        <w:rPr>
          <w:rFonts w:ascii="Arial" w:hAnsi="Arial" w:cs="Arial"/>
          <w:color w:val="000000"/>
        </w:rPr>
      </w:pPr>
    </w:p>
    <w:p w:rsidRPr="00040397" w:rsidR="006B6F0B" w:rsidP="006B6F0B" w:rsidRDefault="006B6F0B" w14:paraId="132EC1C8" w14:textId="77777777">
      <w:pPr>
        <w:numPr>
          <w:ilvl w:val="0"/>
          <w:numId w:val="1"/>
        </w:numPr>
        <w:autoSpaceDE w:val="0"/>
        <w:autoSpaceDN w:val="0"/>
        <w:adjustRightInd w:val="0"/>
        <w:rPr>
          <w:rFonts w:ascii="Arial" w:hAnsi="Arial" w:cs="Arial"/>
          <w:bCs/>
          <w:lang w:eastAsia="en-GB"/>
        </w:rPr>
      </w:pPr>
      <w:r w:rsidRPr="00390482">
        <w:rPr>
          <w:rFonts w:ascii="Arial" w:hAnsi="Arial" w:cs="Arial"/>
          <w:color w:val="000000"/>
        </w:rPr>
        <w:t xml:space="preserve">In brief, what changes are you planning to make to your current or proposed new or changed policy, strategy, procedure, project or service to minimise or eliminate the adverse equality impacts? </w:t>
      </w:r>
    </w:p>
    <w:p w:rsidRPr="00040397" w:rsidR="006B6F0B" w:rsidP="006B6F0B" w:rsidRDefault="006B6F0B" w14:paraId="03CCD739" w14:textId="77777777">
      <w:pPr>
        <w:autoSpaceDE w:val="0"/>
        <w:autoSpaceDN w:val="0"/>
        <w:adjustRightInd w:val="0"/>
        <w:rPr>
          <w:rFonts w:ascii="Arial" w:hAnsi="Arial" w:cs="Arial"/>
          <w:bCs/>
          <w:lang w:eastAsia="en-GB"/>
        </w:rPr>
      </w:pPr>
    </w:p>
    <w:p w:rsidR="006B6F0B" w:rsidP="006B6F0B" w:rsidRDefault="006B6F0B" w14:paraId="646956B5" w14:textId="77777777">
      <w:pPr>
        <w:autoSpaceDE w:val="0"/>
        <w:autoSpaceDN w:val="0"/>
        <w:adjustRightInd w:val="0"/>
        <w:ind w:left="360"/>
        <w:rPr>
          <w:rFonts w:ascii="Arial" w:hAnsi="Arial" w:cs="Arial"/>
          <w:color w:val="000000"/>
        </w:rPr>
      </w:pPr>
      <w:r>
        <w:rPr>
          <w:rFonts w:ascii="Arial" w:hAnsi="Arial" w:cs="Arial"/>
          <w:color w:val="000000"/>
        </w:rPr>
        <w:t xml:space="preserve">      </w:t>
      </w:r>
      <w:r w:rsidRPr="00390482">
        <w:rPr>
          <w:rFonts w:ascii="Arial" w:hAnsi="Arial" w:cs="Arial"/>
          <w:color w:val="000000"/>
        </w:rPr>
        <w:t xml:space="preserve">Please provide further details of the </w:t>
      </w:r>
      <w:r>
        <w:rPr>
          <w:rFonts w:ascii="Arial" w:hAnsi="Arial" w:cs="Arial"/>
          <w:color w:val="000000"/>
        </w:rPr>
        <w:t xml:space="preserve">proposed actions, timetable for </w:t>
      </w:r>
    </w:p>
    <w:p w:rsidR="006B6F0B" w:rsidP="006B6F0B" w:rsidRDefault="006B6F0B" w14:paraId="38305604" w14:textId="77777777">
      <w:pPr>
        <w:autoSpaceDE w:val="0"/>
        <w:autoSpaceDN w:val="0"/>
        <w:adjustRightInd w:val="0"/>
        <w:ind w:left="360"/>
        <w:rPr>
          <w:rFonts w:ascii="Arial" w:hAnsi="Arial" w:cs="Arial"/>
          <w:color w:val="000000"/>
        </w:rPr>
      </w:pPr>
      <w:r>
        <w:rPr>
          <w:rFonts w:ascii="Arial" w:hAnsi="Arial" w:cs="Arial"/>
          <w:color w:val="000000"/>
        </w:rPr>
        <w:t xml:space="preserve">      </w:t>
      </w:r>
      <w:r w:rsidRPr="00390482">
        <w:rPr>
          <w:rFonts w:ascii="Arial" w:hAnsi="Arial" w:cs="Arial"/>
          <w:color w:val="000000"/>
        </w:rPr>
        <w:t xml:space="preserve">making the changes and the person(s) responsible for making the </w:t>
      </w:r>
    </w:p>
    <w:p w:rsidRPr="00040397" w:rsidR="006B6F0B" w:rsidP="006B6F0B" w:rsidRDefault="006B6F0B" w14:paraId="31609F63" w14:textId="77777777">
      <w:pPr>
        <w:autoSpaceDE w:val="0"/>
        <w:autoSpaceDN w:val="0"/>
        <w:adjustRightInd w:val="0"/>
        <w:ind w:left="360"/>
        <w:rPr>
          <w:rFonts w:ascii="Arial" w:hAnsi="Arial" w:cs="Arial"/>
          <w:color w:val="000000"/>
        </w:rPr>
      </w:pPr>
      <w:r>
        <w:rPr>
          <w:rFonts w:ascii="Arial" w:hAnsi="Arial" w:cs="Arial"/>
          <w:color w:val="000000"/>
        </w:rPr>
        <w:t xml:space="preserve">      </w:t>
      </w:r>
      <w:r w:rsidRPr="00390482">
        <w:rPr>
          <w:rFonts w:ascii="Arial" w:hAnsi="Arial" w:cs="Arial"/>
          <w:color w:val="000000"/>
        </w:rPr>
        <w:t>changes on the resultant action plan</w:t>
      </w:r>
      <w:r>
        <w:rPr>
          <w:rFonts w:ascii="Arial" w:hAnsi="Arial" w:cs="Arial"/>
          <w:color w:val="000000"/>
        </w:rPr>
        <w:t xml:space="preserve"> </w:t>
      </w:r>
    </w:p>
    <w:p w:rsidR="006B6F0B" w:rsidP="006B6F0B" w:rsidRDefault="006B6F0B" w14:paraId="6825699A" w14:textId="77777777">
      <w:pPr>
        <w:autoSpaceDE w:val="0"/>
        <w:autoSpaceDN w:val="0"/>
        <w:adjustRightInd w:val="0"/>
        <w:rPr>
          <w:rFonts w:ascii="Arial" w:hAnsi="Arial"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Pr="00773DC7" w:rsidR="006B6F0B" w:rsidTr="49FB7E10" w14:paraId="79106CCC" w14:textId="77777777">
        <w:tc>
          <w:tcPr>
            <w:tcW w:w="8522" w:type="dxa"/>
            <w:shd w:val="clear" w:color="auto" w:fill="auto"/>
            <w:tcMar/>
          </w:tcPr>
          <w:p w:rsidR="007E072A" w:rsidP="49FB7E10" w:rsidRDefault="00313402" w14:paraId="750670C9" w14:textId="3C61B13A">
            <w:pPr>
              <w:pStyle w:val="Normal"/>
              <w:suppressLineNumbers w:val="0"/>
              <w:bidi w:val="0"/>
              <w:spacing w:before="0" w:beforeAutospacing="off" w:after="0" w:afterAutospacing="off" w:line="259" w:lineRule="auto"/>
              <w:ind w:left="0" w:right="0"/>
              <w:jc w:val="left"/>
              <w:rPr>
                <w:rFonts w:ascii="Arial" w:hAnsi="Arial" w:cs="Arial"/>
                <w:lang w:eastAsia="en-GB"/>
              </w:rPr>
            </w:pPr>
            <w:r w:rsidRPr="49FB7E10" w:rsidR="6F63669F">
              <w:rPr>
                <w:rFonts w:ascii="Arial" w:hAnsi="Arial" w:cs="Arial"/>
                <w:lang w:eastAsia="en-GB"/>
              </w:rPr>
              <w:t xml:space="preserve">This authority </w:t>
            </w:r>
            <w:r w:rsidRPr="49FB7E10" w:rsidR="6F63669F">
              <w:rPr>
                <w:rFonts w:ascii="Arial" w:hAnsi="Arial" w:cs="Arial"/>
                <w:lang w:eastAsia="en-GB"/>
              </w:rPr>
              <w:t>monitoring</w:t>
            </w:r>
            <w:r w:rsidRPr="49FB7E10" w:rsidR="6F63669F">
              <w:rPr>
                <w:rFonts w:ascii="Arial" w:hAnsi="Arial" w:cs="Arial"/>
                <w:lang w:eastAsia="en-GB"/>
              </w:rPr>
              <w:t xml:space="preserve"> report provides information as to the effectiveness of the policies in the Plan</w:t>
            </w:r>
            <w:r w:rsidRPr="49FB7E10" w:rsidR="1244FC6A">
              <w:rPr>
                <w:rFonts w:ascii="Arial" w:hAnsi="Arial" w:cs="Arial"/>
                <w:lang w:eastAsia="en-GB"/>
              </w:rPr>
              <w:t>.</w:t>
            </w:r>
            <w:r w:rsidRPr="49FB7E10" w:rsidR="6F63669F">
              <w:rPr>
                <w:rFonts w:ascii="Arial" w:hAnsi="Arial" w:cs="Arial"/>
                <w:lang w:eastAsia="en-GB"/>
              </w:rPr>
              <w:t xml:space="preserve"> </w:t>
            </w:r>
            <w:r w:rsidRPr="49FB7E10" w:rsidR="34914465">
              <w:rPr>
                <w:rFonts w:ascii="Arial" w:hAnsi="Arial" w:cs="Arial"/>
                <w:lang w:eastAsia="en-GB"/>
              </w:rPr>
              <w:t>I</w:t>
            </w:r>
            <w:r w:rsidRPr="49FB7E10" w:rsidR="6F63669F">
              <w:rPr>
                <w:rFonts w:ascii="Arial" w:hAnsi="Arial" w:cs="Arial"/>
                <w:lang w:eastAsia="en-GB"/>
              </w:rPr>
              <w:t xml:space="preserve">t is not within its scope to make any changes to adopted policies however it does provide useful information as to the effectiveness of policies which can be fed into </w:t>
            </w:r>
            <w:r w:rsidRPr="49FB7E10" w:rsidR="1E0C2458">
              <w:rPr>
                <w:rFonts w:ascii="Arial" w:hAnsi="Arial" w:cs="Arial"/>
                <w:lang w:eastAsia="en-GB"/>
              </w:rPr>
              <w:t>plan-making activities</w:t>
            </w:r>
            <w:r w:rsidRPr="49FB7E10" w:rsidR="6F63669F">
              <w:rPr>
                <w:rFonts w:ascii="Arial" w:hAnsi="Arial" w:cs="Arial"/>
                <w:lang w:eastAsia="en-GB"/>
              </w:rPr>
              <w:t>.</w:t>
            </w:r>
          </w:p>
          <w:p w:rsidR="007E072A" w:rsidP="00313402" w:rsidRDefault="007E072A" w14:paraId="4D21C2C9" w14:textId="77777777">
            <w:pPr>
              <w:autoSpaceDE w:val="0"/>
              <w:autoSpaceDN w:val="0"/>
              <w:adjustRightInd w:val="0"/>
              <w:rPr>
                <w:rFonts w:ascii="Arial" w:hAnsi="Arial" w:cs="Arial"/>
                <w:bCs/>
                <w:lang w:eastAsia="en-GB"/>
              </w:rPr>
            </w:pPr>
          </w:p>
          <w:p w:rsidR="007E072A" w:rsidP="49FB7E10" w:rsidRDefault="007E072A" w14:paraId="1321C4A9" w14:textId="3E833507">
            <w:pPr>
              <w:autoSpaceDE w:val="0"/>
              <w:autoSpaceDN w:val="0"/>
              <w:adjustRightInd w:val="0"/>
              <w:rPr>
                <w:rFonts w:ascii="Arial" w:hAnsi="Arial" w:cs="Arial"/>
                <w:lang w:eastAsia="en-GB"/>
              </w:rPr>
            </w:pPr>
            <w:r w:rsidRPr="49FB7E10" w:rsidR="007E072A">
              <w:rPr>
                <w:rFonts w:ascii="Arial" w:hAnsi="Arial" w:cs="Arial"/>
                <w:lang w:eastAsia="en-GB"/>
              </w:rPr>
              <w:t xml:space="preserve">The Infrastructure Funding statement, likewise, reports on how funds have been allocated </w:t>
            </w:r>
            <w:r w:rsidRPr="49FB7E10" w:rsidR="00465326">
              <w:rPr>
                <w:rFonts w:ascii="Arial" w:hAnsi="Arial" w:cs="Arial"/>
                <w:lang w:eastAsia="en-GB"/>
              </w:rPr>
              <w:t>to deliver</w:t>
            </w:r>
            <w:r w:rsidRPr="49FB7E10" w:rsidR="007E072A">
              <w:rPr>
                <w:rFonts w:ascii="Arial" w:hAnsi="Arial" w:cs="Arial"/>
                <w:lang w:eastAsia="en-GB"/>
              </w:rPr>
              <w:t xml:space="preserve"> infrastructure needs of the City (</w:t>
            </w:r>
            <w:r w:rsidRPr="49FB7E10" w:rsidR="00465326">
              <w:rPr>
                <w:rFonts w:ascii="Arial" w:hAnsi="Arial" w:cs="Arial"/>
                <w:lang w:eastAsia="en-GB"/>
              </w:rPr>
              <w:t>summarised</w:t>
            </w:r>
            <w:r w:rsidRPr="49FB7E10" w:rsidR="007E072A">
              <w:rPr>
                <w:rFonts w:ascii="Arial" w:hAnsi="Arial" w:cs="Arial"/>
                <w:lang w:eastAsia="en-GB"/>
              </w:rPr>
              <w:t xml:space="preserve"> on the Infrastructure Delivery Plan)</w:t>
            </w:r>
            <w:r w:rsidRPr="49FB7E10" w:rsidR="005343FC">
              <w:rPr>
                <w:rFonts w:ascii="Arial" w:hAnsi="Arial" w:cs="Arial"/>
                <w:lang w:eastAsia="en-GB"/>
              </w:rPr>
              <w:t>.</w:t>
            </w:r>
            <w:r w:rsidRPr="49FB7E10" w:rsidR="007E072A">
              <w:rPr>
                <w:rFonts w:ascii="Arial" w:hAnsi="Arial" w:cs="Arial"/>
                <w:lang w:eastAsia="en-GB"/>
              </w:rPr>
              <w:t xml:space="preserve">  </w:t>
            </w:r>
            <w:r w:rsidRPr="49FB7E10" w:rsidR="005343FC">
              <w:rPr>
                <w:rFonts w:ascii="Arial" w:hAnsi="Arial" w:cs="Arial"/>
                <w:lang w:eastAsia="en-GB"/>
              </w:rPr>
              <w:t xml:space="preserve">It is not within the scope of the IFS to </w:t>
            </w:r>
            <w:r w:rsidRPr="49FB7E10" w:rsidR="00465326">
              <w:rPr>
                <w:rFonts w:ascii="Arial" w:hAnsi="Arial" w:cs="Arial"/>
                <w:lang w:eastAsia="en-GB"/>
              </w:rPr>
              <w:t>determine spending priorities</w:t>
            </w:r>
            <w:r w:rsidRPr="49FB7E10" w:rsidR="005343FC">
              <w:rPr>
                <w:rFonts w:ascii="Arial" w:hAnsi="Arial" w:cs="Arial"/>
                <w:lang w:eastAsia="en-GB"/>
              </w:rPr>
              <w:t xml:space="preserve">, although it does help identify the current position </w:t>
            </w:r>
            <w:r w:rsidRPr="49FB7E10" w:rsidR="00CA29A4">
              <w:rPr>
                <w:rFonts w:ascii="Arial" w:hAnsi="Arial" w:cs="Arial"/>
                <w:lang w:eastAsia="en-GB"/>
              </w:rPr>
              <w:t xml:space="preserve">and review progress </w:t>
            </w:r>
            <w:r w:rsidRPr="49FB7E10" w:rsidR="005343FC">
              <w:rPr>
                <w:rFonts w:ascii="Arial" w:hAnsi="Arial" w:cs="Arial"/>
                <w:lang w:eastAsia="en-GB"/>
              </w:rPr>
              <w:t>in terms of delivering</w:t>
            </w:r>
            <w:r w:rsidRPr="49FB7E10" w:rsidR="00CA29A4">
              <w:rPr>
                <w:rFonts w:ascii="Arial" w:hAnsi="Arial" w:cs="Arial"/>
                <w:lang w:eastAsia="en-GB"/>
              </w:rPr>
              <w:t xml:space="preserve"> the</w:t>
            </w:r>
            <w:r w:rsidRPr="49FB7E10" w:rsidR="005343FC">
              <w:rPr>
                <w:rFonts w:ascii="Arial" w:hAnsi="Arial" w:cs="Arial"/>
                <w:lang w:eastAsia="en-GB"/>
              </w:rPr>
              <w:t xml:space="preserve"> infrastructure needs</w:t>
            </w:r>
            <w:r w:rsidRPr="49FB7E10" w:rsidR="00CA29A4">
              <w:rPr>
                <w:rFonts w:ascii="Arial" w:hAnsi="Arial" w:cs="Arial"/>
                <w:lang w:eastAsia="en-GB"/>
              </w:rPr>
              <w:t xml:space="preserve"> of the </w:t>
            </w:r>
            <w:r w:rsidRPr="49FB7E10" w:rsidR="49DB3D38">
              <w:rPr>
                <w:rFonts w:ascii="Arial" w:hAnsi="Arial" w:cs="Arial"/>
                <w:lang w:eastAsia="en-GB"/>
              </w:rPr>
              <w:t>c</w:t>
            </w:r>
            <w:r w:rsidRPr="49FB7E10" w:rsidR="00CA29A4">
              <w:rPr>
                <w:rFonts w:ascii="Arial" w:hAnsi="Arial" w:cs="Arial"/>
                <w:lang w:eastAsia="en-GB"/>
              </w:rPr>
              <w:t>ity</w:t>
            </w:r>
            <w:r w:rsidRPr="49FB7E10" w:rsidR="005343FC">
              <w:rPr>
                <w:rFonts w:ascii="Arial" w:hAnsi="Arial" w:cs="Arial"/>
                <w:lang w:eastAsia="en-GB"/>
              </w:rPr>
              <w:t>.</w:t>
            </w:r>
          </w:p>
          <w:p w:rsidRPr="00773DC7" w:rsidR="007E072A" w:rsidP="00313402" w:rsidRDefault="007E072A" w14:paraId="52754CCE" w14:textId="22821FB0">
            <w:pPr>
              <w:autoSpaceDE w:val="0"/>
              <w:autoSpaceDN w:val="0"/>
              <w:adjustRightInd w:val="0"/>
              <w:rPr>
                <w:rFonts w:ascii="Arial" w:hAnsi="Arial" w:cs="Arial"/>
                <w:bCs/>
                <w:lang w:eastAsia="en-GB"/>
              </w:rPr>
            </w:pPr>
          </w:p>
        </w:tc>
      </w:tr>
    </w:tbl>
    <w:p w:rsidRPr="00390482" w:rsidR="006B6F0B" w:rsidP="006B6F0B" w:rsidRDefault="006B6F0B" w14:paraId="062AD8E1" w14:textId="77777777">
      <w:pPr>
        <w:autoSpaceDE w:val="0"/>
        <w:autoSpaceDN w:val="0"/>
        <w:adjustRightInd w:val="0"/>
        <w:rPr>
          <w:rFonts w:ascii="Arial" w:hAnsi="Arial" w:cs="Arial"/>
          <w:bCs/>
          <w:lang w:eastAsia="en-GB"/>
        </w:rPr>
      </w:pPr>
    </w:p>
    <w:p w:rsidRPr="00040397" w:rsidR="006B6F0B" w:rsidP="006B6F0B" w:rsidRDefault="006B6F0B" w14:paraId="34CEF280" w14:textId="77777777">
      <w:pPr>
        <w:numPr>
          <w:ilvl w:val="0"/>
          <w:numId w:val="1"/>
        </w:numPr>
        <w:autoSpaceDE w:val="0"/>
        <w:autoSpaceDN w:val="0"/>
        <w:adjustRightInd w:val="0"/>
        <w:rPr>
          <w:rFonts w:ascii="Arial" w:hAnsi="Arial" w:cs="Arial"/>
          <w:bCs/>
          <w:lang w:eastAsia="en-GB"/>
        </w:rPr>
      </w:pPr>
      <w:r w:rsidRPr="00390482">
        <w:rPr>
          <w:rFonts w:ascii="Arial" w:hAnsi="Arial" w:cs="Arial"/>
        </w:rPr>
        <w:lastRenderedPageBreak/>
        <w:t xml:space="preserve">Please provide details of whom you will consult on the proposed changes and if you do not plan to consult, please provide the rationale behind that decision. </w:t>
      </w:r>
    </w:p>
    <w:p w:rsidR="006B6F0B" w:rsidP="006B6F0B" w:rsidRDefault="006B6F0B" w14:paraId="0239EC46" w14:textId="77777777">
      <w:pPr>
        <w:autoSpaceDE w:val="0"/>
        <w:autoSpaceDN w:val="0"/>
        <w:adjustRightInd w:val="0"/>
        <w:rPr>
          <w:rFonts w:ascii="Arial" w:hAnsi="Arial" w:cs="Arial"/>
          <w:bCs/>
          <w:lang w:eastAsia="en-GB"/>
        </w:rPr>
      </w:pPr>
    </w:p>
    <w:p w:rsidR="006B6F0B" w:rsidP="006B6F0B" w:rsidRDefault="006B6F0B" w14:paraId="0329EFC2" w14:textId="77777777">
      <w:pPr>
        <w:autoSpaceDE w:val="0"/>
        <w:autoSpaceDN w:val="0"/>
        <w:adjustRightInd w:val="0"/>
        <w:rPr>
          <w:rFonts w:ascii="Arial" w:hAnsi="Arial" w:cs="Arial"/>
        </w:rPr>
      </w:pPr>
      <w:r>
        <w:rPr>
          <w:rFonts w:ascii="Arial" w:hAnsi="Arial" w:cs="Arial"/>
          <w:bCs/>
          <w:lang w:eastAsia="en-GB"/>
        </w:rPr>
        <w:t xml:space="preserve">           </w:t>
      </w:r>
      <w:r w:rsidRPr="00390482">
        <w:rPr>
          <w:rFonts w:ascii="Arial" w:hAnsi="Arial" w:cs="Arial"/>
        </w:rPr>
        <w:t>Please note that you are require</w:t>
      </w:r>
      <w:r>
        <w:rPr>
          <w:rFonts w:ascii="Arial" w:hAnsi="Arial" w:cs="Arial"/>
        </w:rPr>
        <w:t xml:space="preserve">d to involve disabled people in  </w:t>
      </w:r>
    </w:p>
    <w:p w:rsidRPr="00040397" w:rsidR="006B6F0B" w:rsidP="006B6F0B" w:rsidRDefault="006B6F0B" w14:paraId="7ADF8D0A" w14:textId="77777777">
      <w:pPr>
        <w:autoSpaceDE w:val="0"/>
        <w:autoSpaceDN w:val="0"/>
        <w:adjustRightInd w:val="0"/>
        <w:rPr>
          <w:rFonts w:ascii="Arial" w:hAnsi="Arial" w:cs="Arial"/>
        </w:rPr>
      </w:pPr>
      <w:r>
        <w:rPr>
          <w:rFonts w:ascii="Arial" w:hAnsi="Arial" w:cs="Arial"/>
        </w:rPr>
        <w:t xml:space="preserve">           </w:t>
      </w:r>
      <w:r w:rsidRPr="00390482">
        <w:rPr>
          <w:rFonts w:ascii="Arial" w:hAnsi="Arial" w:cs="Arial"/>
        </w:rPr>
        <w:t>decisions that impact on them</w:t>
      </w:r>
    </w:p>
    <w:p w:rsidR="006B6F0B" w:rsidP="006B6F0B" w:rsidRDefault="006B6F0B" w14:paraId="6D32A5DF" w14:textId="77777777">
      <w:pPr>
        <w:autoSpaceDE w:val="0"/>
        <w:autoSpaceDN w:val="0"/>
        <w:adjustRightInd w:val="0"/>
        <w:rPr>
          <w:rFonts w:ascii="Arial" w:hAnsi="Arial" w:cs="Arial"/>
        </w:rPr>
      </w:pPr>
      <w:r>
        <w:rPr>
          <w:rFonts w:ascii="Arial" w:hAnsi="Arial" w:cs="Arial"/>
        </w:rPr>
        <w:t xml:space="preserve">  </w:t>
      </w:r>
    </w:p>
    <w:p w:rsidR="006B6F0B" w:rsidP="006B6F0B" w:rsidRDefault="006B6F0B" w14:paraId="4B124E47" w14:textId="77777777">
      <w:pPr>
        <w:autoSpaceDE w:val="0"/>
        <w:autoSpaceDN w:val="0"/>
        <w:adjustRightInd w:val="0"/>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Pr="00773DC7" w:rsidR="006B6F0B" w:rsidTr="00F974E0" w14:paraId="0917D361" w14:textId="77777777">
        <w:tc>
          <w:tcPr>
            <w:tcW w:w="8522" w:type="dxa"/>
            <w:shd w:val="clear" w:color="auto" w:fill="auto"/>
          </w:tcPr>
          <w:p w:rsidRPr="00773DC7" w:rsidR="006B6F0B" w:rsidP="00F974E0" w:rsidRDefault="00313402" w14:paraId="16367F45" w14:textId="5F9B898E">
            <w:pPr>
              <w:autoSpaceDE w:val="0"/>
              <w:autoSpaceDN w:val="0"/>
              <w:adjustRightInd w:val="0"/>
              <w:rPr>
                <w:rFonts w:ascii="Arial" w:hAnsi="Arial" w:cs="Arial"/>
              </w:rPr>
            </w:pPr>
            <w:r>
              <w:rPr>
                <w:rFonts w:ascii="Arial" w:hAnsi="Arial" w:cs="Arial"/>
              </w:rPr>
              <w:t>N/A</w:t>
            </w:r>
          </w:p>
          <w:p w:rsidR="006B6F0B" w:rsidP="00F974E0" w:rsidRDefault="006B6F0B" w14:paraId="69C9F2B1" w14:textId="77777777">
            <w:pPr>
              <w:autoSpaceDE w:val="0"/>
              <w:autoSpaceDN w:val="0"/>
              <w:adjustRightInd w:val="0"/>
              <w:rPr>
                <w:rFonts w:ascii="Arial" w:hAnsi="Arial" w:cs="Arial"/>
              </w:rPr>
            </w:pPr>
          </w:p>
          <w:p w:rsidRPr="00773DC7" w:rsidR="006B6F0B" w:rsidP="00F974E0" w:rsidRDefault="006B6F0B" w14:paraId="03705FCC" w14:textId="77777777">
            <w:pPr>
              <w:autoSpaceDE w:val="0"/>
              <w:autoSpaceDN w:val="0"/>
              <w:adjustRightInd w:val="0"/>
              <w:rPr>
                <w:rFonts w:ascii="Arial" w:hAnsi="Arial" w:cs="Arial"/>
              </w:rPr>
            </w:pPr>
          </w:p>
        </w:tc>
      </w:tr>
    </w:tbl>
    <w:p w:rsidR="006B6F0B" w:rsidP="006B6F0B" w:rsidRDefault="006B6F0B" w14:paraId="7214E18A" w14:textId="77777777">
      <w:pPr>
        <w:autoSpaceDE w:val="0"/>
        <w:autoSpaceDN w:val="0"/>
        <w:adjustRightInd w:val="0"/>
        <w:rPr>
          <w:rFonts w:ascii="Arial" w:hAnsi="Arial" w:cs="Arial"/>
        </w:rPr>
      </w:pPr>
    </w:p>
    <w:p w:rsidRPr="00390482" w:rsidR="006B6F0B" w:rsidP="006B6F0B" w:rsidRDefault="006B6F0B" w14:paraId="261D58E8" w14:textId="77777777">
      <w:pPr>
        <w:autoSpaceDE w:val="0"/>
        <w:autoSpaceDN w:val="0"/>
        <w:adjustRightInd w:val="0"/>
        <w:rPr>
          <w:rFonts w:ascii="Arial" w:hAnsi="Arial" w:cs="Arial"/>
          <w:bCs/>
          <w:lang w:eastAsia="en-GB"/>
        </w:rPr>
      </w:pPr>
    </w:p>
    <w:p w:rsidRPr="00040397" w:rsidR="006B6F0B" w:rsidP="006B6F0B" w:rsidRDefault="006B6F0B" w14:paraId="4EE873CD" w14:textId="77777777">
      <w:pPr>
        <w:numPr>
          <w:ilvl w:val="0"/>
          <w:numId w:val="1"/>
        </w:numPr>
        <w:autoSpaceDE w:val="0"/>
        <w:autoSpaceDN w:val="0"/>
        <w:adjustRightInd w:val="0"/>
        <w:rPr>
          <w:rFonts w:ascii="Arial" w:hAnsi="Arial" w:cs="Arial"/>
          <w:bCs/>
          <w:lang w:eastAsia="en-GB"/>
        </w:rPr>
      </w:pPr>
      <w:r w:rsidRPr="00390482">
        <w:rPr>
          <w:rFonts w:ascii="Arial" w:hAnsi="Arial" w:cs="Arial"/>
        </w:rPr>
        <w:t xml:space="preserve">Can the adverse impacts you identified during the initial screening be justified without making any adjustments to the existing or new policy, strategy, procedure, project or service? </w:t>
      </w:r>
    </w:p>
    <w:p w:rsidR="006B6F0B" w:rsidP="006B6F0B" w:rsidRDefault="006B6F0B" w14:paraId="46AF702A" w14:textId="77777777">
      <w:pPr>
        <w:autoSpaceDE w:val="0"/>
        <w:autoSpaceDN w:val="0"/>
        <w:adjustRightInd w:val="0"/>
        <w:ind w:left="720"/>
        <w:rPr>
          <w:rFonts w:ascii="Arial" w:hAnsi="Arial" w:cs="Arial"/>
          <w:bCs/>
          <w:lang w:eastAsia="en-GB"/>
        </w:rPr>
      </w:pPr>
    </w:p>
    <w:p w:rsidRPr="00D70EAD" w:rsidR="006B6F0B" w:rsidP="006B6F0B" w:rsidRDefault="006B6F0B" w14:paraId="536EDC4A" w14:textId="77777777">
      <w:pPr>
        <w:autoSpaceDE w:val="0"/>
        <w:autoSpaceDN w:val="0"/>
        <w:adjustRightInd w:val="0"/>
        <w:ind w:left="360"/>
        <w:rPr>
          <w:rFonts w:ascii="Arial" w:hAnsi="Arial" w:cs="Arial"/>
          <w:bCs/>
          <w:lang w:eastAsia="en-GB"/>
        </w:rPr>
      </w:pPr>
      <w:r>
        <w:rPr>
          <w:rFonts w:ascii="Arial" w:hAnsi="Arial" w:cs="Arial"/>
          <w:bCs/>
          <w:lang w:eastAsia="en-GB"/>
        </w:rPr>
        <w:t xml:space="preserve">      </w:t>
      </w:r>
      <w:r w:rsidRPr="00390482">
        <w:rPr>
          <w:rFonts w:ascii="Arial" w:hAnsi="Arial" w:cs="Arial"/>
        </w:rPr>
        <w:t>Please set out the basis on which you justify making no adjustments</w:t>
      </w:r>
    </w:p>
    <w:p w:rsidR="006B6F0B" w:rsidP="006B6F0B" w:rsidRDefault="006B6F0B" w14:paraId="5F05E556" w14:textId="77777777">
      <w:pPr>
        <w:autoSpaceDE w:val="0"/>
        <w:autoSpaceDN w:val="0"/>
        <w:adjustRightInd w:val="0"/>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Pr="00773DC7" w:rsidR="006B6F0B" w:rsidTr="00F974E0" w14:paraId="0FCF4C95" w14:textId="77777777">
        <w:tc>
          <w:tcPr>
            <w:tcW w:w="8522" w:type="dxa"/>
            <w:shd w:val="clear" w:color="auto" w:fill="auto"/>
          </w:tcPr>
          <w:p w:rsidRPr="00773DC7" w:rsidR="006B6F0B" w:rsidP="00F974E0" w:rsidRDefault="006B6F0B" w14:paraId="003C0803" w14:textId="77777777">
            <w:pPr>
              <w:autoSpaceDE w:val="0"/>
              <w:autoSpaceDN w:val="0"/>
              <w:adjustRightInd w:val="0"/>
              <w:rPr>
                <w:rFonts w:ascii="Arial" w:hAnsi="Arial" w:cs="Arial"/>
                <w:bCs/>
                <w:lang w:eastAsia="en-GB"/>
              </w:rPr>
            </w:pPr>
          </w:p>
          <w:p w:rsidR="006B6F0B" w:rsidP="00F974E0" w:rsidRDefault="00057559" w14:paraId="1A0C008E" w14:textId="77777777">
            <w:pPr>
              <w:autoSpaceDE w:val="0"/>
              <w:autoSpaceDN w:val="0"/>
              <w:adjustRightInd w:val="0"/>
              <w:rPr>
                <w:rFonts w:ascii="Arial" w:hAnsi="Arial" w:cs="Arial"/>
                <w:bCs/>
                <w:lang w:eastAsia="en-GB"/>
              </w:rPr>
            </w:pPr>
            <w:r>
              <w:rPr>
                <w:rFonts w:ascii="Arial" w:hAnsi="Arial" w:cs="Arial"/>
                <w:bCs/>
                <w:lang w:eastAsia="en-GB"/>
              </w:rPr>
              <w:t>N/A</w:t>
            </w:r>
          </w:p>
          <w:p w:rsidR="006B6F0B" w:rsidP="00F974E0" w:rsidRDefault="006B6F0B" w14:paraId="597E1A88" w14:textId="77777777">
            <w:pPr>
              <w:autoSpaceDE w:val="0"/>
              <w:autoSpaceDN w:val="0"/>
              <w:adjustRightInd w:val="0"/>
              <w:rPr>
                <w:rFonts w:ascii="Arial" w:hAnsi="Arial" w:cs="Arial"/>
                <w:bCs/>
                <w:lang w:eastAsia="en-GB"/>
              </w:rPr>
            </w:pPr>
          </w:p>
          <w:p w:rsidRPr="00773DC7" w:rsidR="006B6F0B" w:rsidP="00F974E0" w:rsidRDefault="006B6F0B" w14:paraId="55CCBE89" w14:textId="77777777">
            <w:pPr>
              <w:autoSpaceDE w:val="0"/>
              <w:autoSpaceDN w:val="0"/>
              <w:adjustRightInd w:val="0"/>
              <w:rPr>
                <w:rFonts w:ascii="Arial" w:hAnsi="Arial" w:cs="Arial"/>
                <w:bCs/>
                <w:lang w:eastAsia="en-GB"/>
              </w:rPr>
            </w:pPr>
          </w:p>
          <w:p w:rsidRPr="00773DC7" w:rsidR="006B6F0B" w:rsidP="00F974E0" w:rsidRDefault="006B6F0B" w14:paraId="2AB665BD" w14:textId="77777777">
            <w:pPr>
              <w:autoSpaceDE w:val="0"/>
              <w:autoSpaceDN w:val="0"/>
              <w:adjustRightInd w:val="0"/>
              <w:rPr>
                <w:rFonts w:ascii="Arial" w:hAnsi="Arial" w:cs="Arial"/>
                <w:bCs/>
                <w:lang w:eastAsia="en-GB"/>
              </w:rPr>
            </w:pPr>
          </w:p>
          <w:p w:rsidRPr="00773DC7" w:rsidR="006B6F0B" w:rsidP="00F974E0" w:rsidRDefault="006B6F0B" w14:paraId="3269C094" w14:textId="77777777">
            <w:pPr>
              <w:autoSpaceDE w:val="0"/>
              <w:autoSpaceDN w:val="0"/>
              <w:adjustRightInd w:val="0"/>
              <w:rPr>
                <w:rFonts w:ascii="Arial" w:hAnsi="Arial" w:cs="Arial"/>
                <w:bCs/>
                <w:lang w:eastAsia="en-GB"/>
              </w:rPr>
            </w:pPr>
          </w:p>
          <w:p w:rsidRPr="00773DC7" w:rsidR="006B6F0B" w:rsidP="00F974E0" w:rsidRDefault="006B6F0B" w14:paraId="1E0DBB18" w14:textId="77777777">
            <w:pPr>
              <w:autoSpaceDE w:val="0"/>
              <w:autoSpaceDN w:val="0"/>
              <w:adjustRightInd w:val="0"/>
              <w:rPr>
                <w:rFonts w:ascii="Arial" w:hAnsi="Arial" w:cs="Arial"/>
                <w:bCs/>
                <w:lang w:eastAsia="en-GB"/>
              </w:rPr>
            </w:pPr>
          </w:p>
        </w:tc>
      </w:tr>
    </w:tbl>
    <w:p w:rsidRPr="00390482" w:rsidR="006B6F0B" w:rsidP="006B6F0B" w:rsidRDefault="006B6F0B" w14:paraId="1EB9A0D6" w14:textId="77777777">
      <w:pPr>
        <w:autoSpaceDE w:val="0"/>
        <w:autoSpaceDN w:val="0"/>
        <w:adjustRightInd w:val="0"/>
        <w:rPr>
          <w:rFonts w:ascii="Arial" w:hAnsi="Arial" w:cs="Arial"/>
          <w:bCs/>
          <w:lang w:eastAsia="en-GB"/>
        </w:rPr>
      </w:pPr>
    </w:p>
    <w:p w:rsidR="006B6F0B" w:rsidP="006B6F0B" w:rsidRDefault="006B6F0B" w14:paraId="525BE7C4" w14:textId="77777777">
      <w:pPr>
        <w:pStyle w:val="Normal2"/>
        <w:numPr>
          <w:ilvl w:val="0"/>
          <w:numId w:val="1"/>
        </w:numPr>
      </w:pPr>
      <w:r w:rsidRPr="00390482">
        <w:t xml:space="preserve">You are legally required to monitor and review the proposed changes after implementation to check they work as planned and to screen for unexpected equality impacts. </w:t>
      </w:r>
    </w:p>
    <w:p w:rsidR="006B6F0B" w:rsidP="006B6F0B" w:rsidRDefault="006B6F0B" w14:paraId="2AD7229F" w14:textId="77777777">
      <w:pPr>
        <w:pStyle w:val="Normal2"/>
      </w:pPr>
    </w:p>
    <w:p w:rsidR="006B6F0B" w:rsidP="006B6F0B" w:rsidRDefault="006B6F0B" w14:paraId="1A57EE21" w14:textId="77777777">
      <w:pPr>
        <w:pStyle w:val="Normal2"/>
        <w:ind w:left="360"/>
      </w:pPr>
      <w:r>
        <w:t xml:space="preserve">      </w:t>
      </w:r>
      <w:r w:rsidRPr="00390482">
        <w:t xml:space="preserve">Please provide details of how you will monitor/evaluate or review your </w:t>
      </w:r>
    </w:p>
    <w:p w:rsidR="006B6F0B" w:rsidP="006B6F0B" w:rsidRDefault="006B6F0B" w14:paraId="3A571C97" w14:textId="77777777">
      <w:pPr>
        <w:pStyle w:val="Normal2"/>
        <w:ind w:left="360"/>
      </w:pPr>
      <w:r>
        <w:t xml:space="preserve">      </w:t>
      </w:r>
      <w:r w:rsidRPr="00390482">
        <w:t>proposals and when the review will take place</w:t>
      </w:r>
      <w:r>
        <w:t xml:space="preserve"> </w:t>
      </w:r>
    </w:p>
    <w:p w:rsidRPr="00040397" w:rsidR="006B6F0B" w:rsidP="006B6F0B" w:rsidRDefault="006B6F0B" w14:paraId="3AF093F7" w14:textId="77777777">
      <w:pPr>
        <w:rPr>
          <w:lang w:eastAsia="en-GB"/>
        </w:rPr>
      </w:pPr>
    </w:p>
    <w:p w:rsidR="006B6F0B" w:rsidP="006B6F0B" w:rsidRDefault="006B6F0B" w14:paraId="3A692CAB" w14:textId="77777777">
      <w:pPr>
        <w:rPr>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006B6F0B" w:rsidTr="3A52FDBE" w14:paraId="7D2F55D8" w14:textId="77777777">
        <w:tc>
          <w:tcPr>
            <w:tcW w:w="8522" w:type="dxa"/>
            <w:shd w:val="clear" w:color="auto" w:fill="auto"/>
            <w:tcMar/>
          </w:tcPr>
          <w:p w:rsidR="006B6F0B" w:rsidP="00F974E0" w:rsidRDefault="006B6F0B" w14:paraId="780BB1EA" w14:textId="77777777">
            <w:pPr>
              <w:rPr>
                <w:lang w:eastAsia="en-GB"/>
              </w:rPr>
            </w:pPr>
          </w:p>
          <w:p w:rsidR="006B6F0B" w:rsidP="00F974E0" w:rsidRDefault="00670C7F" w14:paraId="73B568ED" w14:textId="21DE7670">
            <w:pPr>
              <w:rPr>
                <w:lang w:eastAsia="en-GB"/>
              </w:rPr>
            </w:pPr>
            <w:r w:rsidRPr="3A52FDBE" w:rsidR="00670C7F">
              <w:rPr>
                <w:rFonts w:ascii="Arial" w:hAnsi="Arial" w:eastAsia="Arial" w:cs="Arial"/>
                <w:lang w:eastAsia="en-GB"/>
              </w:rPr>
              <w:t>N/A</w:t>
            </w:r>
          </w:p>
          <w:p w:rsidR="006B6F0B" w:rsidP="00F974E0" w:rsidRDefault="006B6F0B" w14:paraId="118733E0" w14:textId="77777777">
            <w:pPr>
              <w:rPr>
                <w:lang w:eastAsia="en-GB"/>
              </w:rPr>
            </w:pPr>
          </w:p>
          <w:p w:rsidR="006B6F0B" w:rsidP="00F974E0" w:rsidRDefault="006B6F0B" w14:paraId="0ADDE1E2" w14:textId="77777777">
            <w:pPr>
              <w:rPr>
                <w:lang w:eastAsia="en-GB"/>
              </w:rPr>
            </w:pPr>
          </w:p>
        </w:tc>
      </w:tr>
    </w:tbl>
    <w:p w:rsidRPr="00D70EAD" w:rsidR="006B6F0B" w:rsidP="006B6F0B" w:rsidRDefault="006B6F0B" w14:paraId="1BFD28E5" w14:textId="77777777">
      <w:pPr>
        <w:rPr>
          <w:lang w:eastAsia="en-GB"/>
        </w:rPr>
      </w:pPr>
    </w:p>
    <w:p w:rsidRPr="00390482" w:rsidR="006B6F0B" w:rsidP="006B6F0B" w:rsidRDefault="006B6F0B" w14:paraId="5A16A28C" w14:textId="77777777">
      <w:pPr>
        <w:ind w:left="360"/>
        <w:rPr>
          <w:lang w:eastAsia="en-GB"/>
        </w:rPr>
      </w:pPr>
    </w:p>
    <w:p w:rsidR="006B6F0B" w:rsidP="006B6F0B" w:rsidRDefault="006B6F0B" w14:paraId="3166A808" w14:textId="48C4E3D1">
      <w:pPr>
        <w:rPr>
          <w:rFonts w:ascii="Arial" w:hAnsi="Arial" w:cs="Arial"/>
        </w:rPr>
      </w:pPr>
      <w:r w:rsidRPr="49FB7E10" w:rsidR="006B6F0B">
        <w:rPr>
          <w:rFonts w:ascii="Arial" w:hAnsi="Arial" w:cs="Arial"/>
        </w:rPr>
        <w:t xml:space="preserve">Lead officer responsible for signing off the </w:t>
      </w:r>
      <w:r w:rsidRPr="49FB7E10" w:rsidR="006B6F0B">
        <w:rPr>
          <w:rFonts w:ascii="Arial" w:hAnsi="Arial" w:cs="Arial"/>
        </w:rPr>
        <w:t>EIA</w:t>
      </w:r>
      <w:r w:rsidRPr="49FB7E10" w:rsidR="00AE4666">
        <w:rPr>
          <w:rFonts w:ascii="Arial" w:hAnsi="Arial" w:cs="Arial"/>
        </w:rPr>
        <w:t xml:space="preserve">: </w:t>
      </w:r>
      <w:r w:rsidRPr="49FB7E10" w:rsidR="740208DC">
        <w:rPr>
          <w:rFonts w:ascii="Arial" w:hAnsi="Arial" w:cs="Arial"/>
        </w:rPr>
        <w:t>Sarah Harrison</w:t>
      </w:r>
    </w:p>
    <w:p w:rsidR="006B6F0B" w:rsidP="006B6F0B" w:rsidRDefault="006B6F0B" w14:paraId="4A490635" w14:textId="77777777">
      <w:pPr>
        <w:rPr>
          <w:rFonts w:ascii="Arial" w:hAnsi="Arial" w:cs="Arial"/>
        </w:rPr>
      </w:pPr>
    </w:p>
    <w:p w:rsidR="006B6F0B" w:rsidP="49FB7E10" w:rsidRDefault="006B6F0B" w14:paraId="6850B861" w14:textId="7A3C6B42">
      <w:pPr>
        <w:pStyle w:val="Normal"/>
        <w:rPr>
          <w:rFonts w:ascii="Arial" w:hAnsi="Arial" w:cs="Arial"/>
        </w:rPr>
      </w:pPr>
      <w:r w:rsidRPr="49FB7E10" w:rsidR="006B6F0B">
        <w:rPr>
          <w:rFonts w:ascii="Arial" w:hAnsi="Arial" w:cs="Arial"/>
        </w:rPr>
        <w:t>Role:</w:t>
      </w:r>
      <w:r w:rsidRPr="49FB7E10" w:rsidR="00057559">
        <w:rPr>
          <w:rFonts w:ascii="Arial" w:hAnsi="Arial" w:cs="Arial"/>
        </w:rPr>
        <w:t xml:space="preserve"> </w:t>
      </w:r>
      <w:r w:rsidRPr="49FB7E10" w:rsidR="51A8A32A">
        <w:rPr>
          <w:rFonts w:ascii="Arial" w:hAnsi="Arial" w:cs="Arial"/>
        </w:rPr>
        <w:t>Planning Policy Team Leader</w:t>
      </w:r>
    </w:p>
    <w:p w:rsidR="006B6F0B" w:rsidP="280407F8" w:rsidRDefault="006B6F0B" w14:paraId="6E800E25" w14:textId="512099E4">
      <w:pPr>
        <w:pStyle w:val="Normal"/>
        <w:rPr>
          <w:rFonts w:ascii="Arial" w:hAnsi="Arial" w:cs="Arial"/>
        </w:rPr>
      </w:pPr>
      <w:r w:rsidRPr="49FB7E10" w:rsidR="50145563">
        <w:rPr>
          <w:rFonts w:ascii="Arial" w:hAnsi="Arial" w:cs="Arial"/>
        </w:rPr>
        <w:t xml:space="preserve">Report </w:t>
      </w:r>
      <w:r w:rsidRPr="49FB7E10" w:rsidR="742B64D2">
        <w:rPr>
          <w:rFonts w:ascii="Arial" w:hAnsi="Arial" w:cs="Arial"/>
        </w:rPr>
        <w:t>Author</w:t>
      </w:r>
    </w:p>
    <w:p w:rsidR="006B6F0B" w:rsidP="006B6F0B" w:rsidRDefault="006B6F0B" w14:paraId="41AB9B0D" w14:textId="77777777">
      <w:pPr>
        <w:rPr>
          <w:rFonts w:ascii="Arial" w:hAnsi="Arial" w:cs="Arial"/>
        </w:rPr>
      </w:pPr>
    </w:p>
    <w:p w:rsidR="006B6F0B" w:rsidP="006B6F0B" w:rsidRDefault="006B6F0B" w14:paraId="6F681411" w14:textId="021E19F9">
      <w:pPr>
        <w:rPr>
          <w:rFonts w:ascii="Arial" w:hAnsi="Arial" w:cs="Arial"/>
        </w:rPr>
      </w:pPr>
      <w:r w:rsidRPr="486B6C85" w:rsidR="006B6F0B">
        <w:rPr>
          <w:rFonts w:ascii="Arial" w:hAnsi="Arial" w:cs="Arial"/>
        </w:rPr>
        <w:t xml:space="preserve">Date:   </w:t>
      </w:r>
      <w:r w:rsidRPr="486B6C85" w:rsidR="6B0256F0">
        <w:rPr>
          <w:rFonts w:ascii="Arial" w:hAnsi="Arial" w:cs="Arial"/>
        </w:rPr>
        <w:t>4</w:t>
      </w:r>
      <w:r w:rsidRPr="486B6C85" w:rsidR="00DC2382">
        <w:rPr>
          <w:rFonts w:ascii="Arial" w:hAnsi="Arial" w:cs="Arial"/>
        </w:rPr>
        <w:t xml:space="preserve"> </w:t>
      </w:r>
      <w:r w:rsidRPr="486B6C85" w:rsidR="196BA4CF">
        <w:rPr>
          <w:rFonts w:ascii="Arial" w:hAnsi="Arial" w:cs="Arial"/>
        </w:rPr>
        <w:t xml:space="preserve">October </w:t>
      </w:r>
      <w:r w:rsidRPr="486B6C85" w:rsidR="00057559">
        <w:rPr>
          <w:rFonts w:ascii="Arial" w:hAnsi="Arial" w:cs="Arial"/>
        </w:rPr>
        <w:t>202</w:t>
      </w:r>
      <w:r w:rsidRPr="486B6C85" w:rsidR="3BB51BE1">
        <w:rPr>
          <w:rFonts w:ascii="Arial" w:hAnsi="Arial" w:cs="Arial"/>
        </w:rPr>
        <w:t>5</w:t>
      </w:r>
      <w:bookmarkStart w:name="_GoBack" w:id="0"/>
      <w:bookmarkEnd w:id="0"/>
    </w:p>
    <w:p w:rsidRPr="00D70EAD" w:rsidR="006B6F0B" w:rsidP="006B6F0B" w:rsidRDefault="006B6F0B" w14:paraId="06D6C1EC" w14:textId="77777777">
      <w:pPr>
        <w:rPr>
          <w:rFonts w:ascii="Arial" w:hAnsi="Arial" w:cs="Arial"/>
        </w:rPr>
      </w:pPr>
      <w:r>
        <w:rPr>
          <w:rFonts w:ascii="Arial" w:hAnsi="Arial" w:cs="Arial"/>
        </w:rPr>
        <w:t xml:space="preserve">    </w:t>
      </w:r>
    </w:p>
    <w:p w:rsidR="006B6F0B" w:rsidP="006B6F0B" w:rsidRDefault="006B6F0B" w14:paraId="77DA2404" w14:textId="77777777">
      <w:pPr>
        <w:rPr>
          <w:rFonts w:ascii="Arial" w:hAnsi="Arial" w:cs="Arial"/>
        </w:rPr>
      </w:pPr>
      <w:r>
        <w:rPr>
          <w:rFonts w:ascii="Arial" w:hAnsi="Arial" w:cs="Arial"/>
        </w:rPr>
        <w:t>Note, please consider &amp; include the following areas:</w:t>
      </w:r>
    </w:p>
    <w:p w:rsidR="006B6F0B" w:rsidP="006B6F0B" w:rsidRDefault="006B6F0B" w14:paraId="06A4B0E2" w14:textId="77777777">
      <w:pPr>
        <w:rPr>
          <w:rFonts w:ascii="Arial" w:hAnsi="Arial" w:cs="Arial"/>
        </w:rPr>
      </w:pPr>
    </w:p>
    <w:p w:rsidR="006B6F0B" w:rsidP="006B6F0B" w:rsidRDefault="006B6F0B" w14:paraId="7722724A" w14:textId="77777777">
      <w:pPr>
        <w:numPr>
          <w:ilvl w:val="0"/>
          <w:numId w:val="2"/>
        </w:numPr>
        <w:rPr>
          <w:rFonts w:ascii="Arial" w:hAnsi="Arial" w:cs="Arial"/>
        </w:rPr>
      </w:pPr>
      <w:r>
        <w:rPr>
          <w:rFonts w:ascii="Arial" w:hAnsi="Arial" w:cs="Arial"/>
        </w:rPr>
        <w:t>Summary of the impacts of any individual policies</w:t>
      </w:r>
    </w:p>
    <w:p w:rsidR="006B6F0B" w:rsidP="006B6F0B" w:rsidRDefault="006B6F0B" w14:paraId="7F8776D1" w14:textId="77777777">
      <w:pPr>
        <w:numPr>
          <w:ilvl w:val="0"/>
          <w:numId w:val="2"/>
        </w:numPr>
        <w:rPr>
          <w:rFonts w:ascii="Arial" w:hAnsi="Arial" w:cs="Arial"/>
        </w:rPr>
      </w:pPr>
      <w:r>
        <w:rPr>
          <w:rFonts w:ascii="Arial" w:hAnsi="Arial" w:cs="Arial"/>
        </w:rPr>
        <w:lastRenderedPageBreak/>
        <w:t>Specific impact tests (e.g. statutory equality duties, social, regeneration and sustainability)</w:t>
      </w:r>
    </w:p>
    <w:p w:rsidR="006B6F0B" w:rsidP="006B6F0B" w:rsidRDefault="006B6F0B" w14:paraId="0AE62C89" w14:textId="77777777">
      <w:pPr>
        <w:numPr>
          <w:ilvl w:val="0"/>
          <w:numId w:val="2"/>
        </w:numPr>
        <w:rPr>
          <w:rFonts w:ascii="Arial" w:hAnsi="Arial" w:cs="Arial"/>
        </w:rPr>
      </w:pPr>
      <w:r>
        <w:rPr>
          <w:rFonts w:ascii="Arial" w:hAnsi="Arial" w:cs="Arial"/>
        </w:rPr>
        <w:t xml:space="preserve">Consultation </w:t>
      </w:r>
    </w:p>
    <w:p w:rsidR="006B6F0B" w:rsidP="006B6F0B" w:rsidRDefault="006B6F0B" w14:paraId="3B4739F1" w14:textId="77777777">
      <w:pPr>
        <w:numPr>
          <w:ilvl w:val="0"/>
          <w:numId w:val="2"/>
        </w:numPr>
        <w:rPr>
          <w:rFonts w:ascii="Arial" w:hAnsi="Arial" w:cs="Arial"/>
        </w:rPr>
      </w:pPr>
      <w:r>
        <w:rPr>
          <w:rFonts w:ascii="Arial" w:hAnsi="Arial" w:cs="Arial"/>
        </w:rPr>
        <w:t>Post implementation review plan (consider the basis for the review, objectives and how these will be measured, impacts and outcomes including the “unknown”)</w:t>
      </w:r>
    </w:p>
    <w:p w:rsidRPr="001E7409" w:rsidR="00B21479" w:rsidP="00B21479" w:rsidRDefault="006B6F0B" w14:paraId="69705466" w14:textId="7CEF668D">
      <w:pPr>
        <w:numPr>
          <w:ilvl w:val="0"/>
          <w:numId w:val="2"/>
        </w:numPr>
        <w:rPr>
          <w:rFonts w:ascii="Arial" w:hAnsi="Arial" w:cs="Arial"/>
        </w:rPr>
      </w:pPr>
      <w:r>
        <w:rPr>
          <w:rFonts w:ascii="Arial" w:hAnsi="Arial" w:cs="Arial"/>
        </w:rPr>
        <w:t>Potential data sources (attach hyperlinks including Government impact assessments or Oxfordshire data observatory information where relevant)</w:t>
      </w:r>
    </w:p>
    <w:sectPr w:rsidRPr="001E7409" w:rsidR="00B2147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D3" w:rsidP="00B21479" w:rsidRDefault="006937D3" w14:paraId="425505FE" w14:textId="77777777">
      <w:r>
        <w:separator/>
      </w:r>
    </w:p>
  </w:endnote>
  <w:endnote w:type="continuationSeparator" w:id="0">
    <w:p w:rsidR="006937D3" w:rsidP="00B21479" w:rsidRDefault="006937D3" w14:paraId="1D17B7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0B0D2A" w:rsidR="00B21479" w:rsidP="000B0D2A" w:rsidRDefault="00B21479" w14:paraId="690B9B50" w14:textId="77777777">
    <w:pPr>
      <w:pStyle w:val="Footer"/>
      <w:tabs>
        <w:tab w:val="left" w:pos="4111"/>
      </w:tabs>
      <w:rPr>
        <w:rFonts w:ascii="Arial" w:hAnsi="Arial" w:cs="Arial"/>
        <w:sz w:val="20"/>
        <w:szCs w:val="20"/>
      </w:rPr>
    </w:pPr>
    <w:r w:rsidRPr="000B0D2A">
      <w:rPr>
        <w:rFonts w:ascii="Arial" w:hAnsi="Arial" w:cs="Arial"/>
        <w:sz w:val="20"/>
        <w:szCs w:val="20"/>
      </w:rPr>
      <w:t>HR&amp;F</w:t>
    </w:r>
    <w:r w:rsidRPr="000B0D2A" w:rsidR="009344AE">
      <w:rPr>
        <w:rFonts w:ascii="Arial" w:hAnsi="Arial" w:cs="Arial"/>
        <w:sz w:val="20"/>
        <w:szCs w:val="20"/>
      </w:rPr>
      <w:t>3</w:t>
    </w:r>
    <w:r w:rsidR="00F166B4">
      <w:rPr>
        <w:rFonts w:ascii="Arial" w:hAnsi="Arial" w:cs="Arial"/>
        <w:sz w:val="20"/>
        <w:szCs w:val="20"/>
      </w:rPr>
      <w:t>02</w:t>
    </w:r>
    <w:r w:rsidR="006B6F0B">
      <w:rPr>
        <w:rFonts w:ascii="Arial" w:hAnsi="Arial" w:cs="Arial"/>
        <w:sz w:val="20"/>
        <w:szCs w:val="20"/>
      </w:rPr>
      <w:t>9   Version: v1.0</w:t>
    </w:r>
    <w:r w:rsidRPr="000B0D2A">
      <w:rPr>
        <w:rFonts w:ascii="Arial" w:hAnsi="Arial" w:cs="Arial"/>
        <w:sz w:val="20"/>
        <w:szCs w:val="20"/>
      </w:rPr>
      <w:t xml:space="preserve">    Dated: </w:t>
    </w:r>
    <w:r w:rsidR="006B6F0B">
      <w:rPr>
        <w:rFonts w:ascii="Arial" w:hAnsi="Arial" w:cs="Arial"/>
        <w:sz w:val="20"/>
        <w:szCs w:val="20"/>
      </w:rPr>
      <w:t>08/08/14</w:t>
    </w:r>
    <w:r w:rsidR="006B6F0B">
      <w:rPr>
        <w:rFonts w:ascii="Arial" w:hAnsi="Arial" w:cs="Arial"/>
        <w:sz w:val="20"/>
        <w:szCs w:val="20"/>
      </w:rPr>
      <w:tab/>
    </w:r>
    <w:r w:rsidR="006B6F0B">
      <w:rPr>
        <w:rFonts w:ascii="Arial" w:hAnsi="Arial" w:cs="Arial"/>
        <w:sz w:val="20"/>
        <w:szCs w:val="20"/>
      </w:rPr>
      <w:t xml:space="preserve">          Authorised by: </w:t>
    </w:r>
    <w:proofErr w:type="spellStart"/>
    <w:r w:rsidR="006B6F0B">
      <w:rPr>
        <w:rFonts w:ascii="Arial" w:hAnsi="Arial" w:cs="Arial"/>
        <w:sz w:val="20"/>
        <w:szCs w:val="20"/>
      </w:rPr>
      <w:t>Jarlath</w:t>
    </w:r>
    <w:proofErr w:type="spellEnd"/>
    <w:r w:rsidR="006B6F0B">
      <w:rPr>
        <w:rFonts w:ascii="Arial" w:hAnsi="Arial" w:cs="Arial"/>
        <w:sz w:val="20"/>
        <w:szCs w:val="20"/>
      </w:rPr>
      <w:t xml:space="preserve"> Brine</w:t>
    </w:r>
    <w:r w:rsidRPr="000B0D2A">
      <w:rPr>
        <w:rFonts w:ascii="Arial" w:hAnsi="Arial" w:cs="Arial"/>
        <w:sz w:val="20"/>
        <w:szCs w:val="20"/>
      </w:rPr>
      <w:tab/>
    </w:r>
    <w:r w:rsidRPr="000B0D2A">
      <w:rPr>
        <w:rFonts w:ascii="Arial" w:hAnsi="Arial" w:cs="Arial"/>
        <w:sz w:val="20"/>
        <w:szCs w:val="20"/>
      </w:rPr>
      <w:t xml:space="preserve">Page </w:t>
    </w:r>
    <w:r w:rsidRPr="000B0D2A">
      <w:rPr>
        <w:rFonts w:ascii="Arial" w:hAnsi="Arial" w:cs="Arial"/>
        <w:b/>
        <w:bCs/>
        <w:sz w:val="20"/>
        <w:szCs w:val="20"/>
      </w:rPr>
      <w:fldChar w:fldCharType="begin"/>
    </w:r>
    <w:r w:rsidRPr="000B0D2A">
      <w:rPr>
        <w:rFonts w:ascii="Arial" w:hAnsi="Arial" w:cs="Arial"/>
        <w:b/>
        <w:bCs/>
        <w:sz w:val="20"/>
        <w:szCs w:val="20"/>
      </w:rPr>
      <w:instrText xml:space="preserve"> PAGE </w:instrText>
    </w:r>
    <w:r w:rsidRPr="000B0D2A">
      <w:rPr>
        <w:rFonts w:ascii="Arial" w:hAnsi="Arial" w:cs="Arial"/>
        <w:b/>
        <w:bCs/>
        <w:sz w:val="20"/>
        <w:szCs w:val="20"/>
      </w:rPr>
      <w:fldChar w:fldCharType="separate"/>
    </w:r>
    <w:r w:rsidR="00DC2382">
      <w:rPr>
        <w:rFonts w:ascii="Arial" w:hAnsi="Arial" w:cs="Arial"/>
        <w:b/>
        <w:bCs/>
        <w:noProof/>
        <w:sz w:val="20"/>
        <w:szCs w:val="20"/>
      </w:rPr>
      <w:t>4</w:t>
    </w:r>
    <w:r w:rsidRPr="000B0D2A">
      <w:rPr>
        <w:rFonts w:ascii="Arial" w:hAnsi="Arial" w:cs="Arial"/>
        <w:b/>
        <w:bCs/>
        <w:sz w:val="20"/>
        <w:szCs w:val="20"/>
      </w:rPr>
      <w:fldChar w:fldCharType="end"/>
    </w:r>
    <w:r w:rsidRPr="000B0D2A">
      <w:rPr>
        <w:rFonts w:ascii="Arial" w:hAnsi="Arial" w:cs="Arial"/>
        <w:sz w:val="20"/>
        <w:szCs w:val="20"/>
      </w:rPr>
      <w:t xml:space="preserve"> of </w:t>
    </w:r>
    <w:r w:rsidRPr="000B0D2A">
      <w:rPr>
        <w:rFonts w:ascii="Arial" w:hAnsi="Arial" w:cs="Arial"/>
        <w:b/>
        <w:bCs/>
        <w:sz w:val="20"/>
        <w:szCs w:val="20"/>
      </w:rPr>
      <w:fldChar w:fldCharType="begin"/>
    </w:r>
    <w:r w:rsidRPr="000B0D2A">
      <w:rPr>
        <w:rFonts w:ascii="Arial" w:hAnsi="Arial" w:cs="Arial"/>
        <w:b/>
        <w:bCs/>
        <w:sz w:val="20"/>
        <w:szCs w:val="20"/>
      </w:rPr>
      <w:instrText xml:space="preserve"> NUMPAGES  </w:instrText>
    </w:r>
    <w:r w:rsidRPr="000B0D2A">
      <w:rPr>
        <w:rFonts w:ascii="Arial" w:hAnsi="Arial" w:cs="Arial"/>
        <w:b/>
        <w:bCs/>
        <w:sz w:val="20"/>
        <w:szCs w:val="20"/>
      </w:rPr>
      <w:fldChar w:fldCharType="separate"/>
    </w:r>
    <w:r w:rsidR="00DC2382">
      <w:rPr>
        <w:rFonts w:ascii="Arial" w:hAnsi="Arial" w:cs="Arial"/>
        <w:b/>
        <w:bCs/>
        <w:noProof/>
        <w:sz w:val="20"/>
        <w:szCs w:val="20"/>
      </w:rPr>
      <w:t>4</w:t>
    </w:r>
    <w:r w:rsidRPr="000B0D2A">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D3" w:rsidP="00B21479" w:rsidRDefault="006937D3" w14:paraId="0F68FBC5" w14:textId="77777777">
      <w:r>
        <w:separator/>
      </w:r>
    </w:p>
  </w:footnote>
  <w:footnote w:type="continuationSeparator" w:id="0">
    <w:p w:rsidR="006937D3" w:rsidP="00B21479" w:rsidRDefault="006937D3" w14:paraId="1FED24C5"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C23"/>
    <w:multiLevelType w:val="hybridMultilevel"/>
    <w:tmpl w:val="BCB400A6"/>
    <w:lvl w:ilvl="0" w:tplc="620841E4">
      <w:start w:val="1"/>
      <w:numFmt w:val="decimal"/>
      <w:lvlText w:val="%1."/>
      <w:lvlJc w:val="left"/>
      <w:pPr>
        <w:tabs>
          <w:tab w:val="num" w:pos="720"/>
        </w:tabs>
        <w:ind w:left="720" w:hanging="36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4FE49F4"/>
    <w:multiLevelType w:val="hybridMultilevel"/>
    <w:tmpl w:val="8FAAFB2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F297D56"/>
    <w:multiLevelType w:val="hybridMultilevel"/>
    <w:tmpl w:val="EFC85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AD632A"/>
    <w:multiLevelType w:val="hybridMultilevel"/>
    <w:tmpl w:val="8626BE64"/>
    <w:lvl w:ilvl="0" w:tplc="5EE01C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6E07CD"/>
    <w:multiLevelType w:val="hybridMultilevel"/>
    <w:tmpl w:val="065A13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attachedTemplate r:id="rId1"/>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D3"/>
    <w:rsid w:val="00057559"/>
    <w:rsid w:val="000B0D2A"/>
    <w:rsid w:val="000B4310"/>
    <w:rsid w:val="001E7409"/>
    <w:rsid w:val="002614F1"/>
    <w:rsid w:val="00313402"/>
    <w:rsid w:val="004000D7"/>
    <w:rsid w:val="00465326"/>
    <w:rsid w:val="004A02CA"/>
    <w:rsid w:val="00504E43"/>
    <w:rsid w:val="005343FC"/>
    <w:rsid w:val="005B53A4"/>
    <w:rsid w:val="0065059A"/>
    <w:rsid w:val="00670C7F"/>
    <w:rsid w:val="006937D3"/>
    <w:rsid w:val="006B0EFE"/>
    <w:rsid w:val="006B6F0B"/>
    <w:rsid w:val="006C5CB4"/>
    <w:rsid w:val="00707A96"/>
    <w:rsid w:val="007568AB"/>
    <w:rsid w:val="007908F4"/>
    <w:rsid w:val="007C26C0"/>
    <w:rsid w:val="007E072A"/>
    <w:rsid w:val="008533EE"/>
    <w:rsid w:val="008A22C6"/>
    <w:rsid w:val="008E2034"/>
    <w:rsid w:val="00914992"/>
    <w:rsid w:val="009344AE"/>
    <w:rsid w:val="00A63C53"/>
    <w:rsid w:val="00AE4666"/>
    <w:rsid w:val="00B21479"/>
    <w:rsid w:val="00B37F98"/>
    <w:rsid w:val="00C0279F"/>
    <w:rsid w:val="00C07F80"/>
    <w:rsid w:val="00C55ED0"/>
    <w:rsid w:val="00CA29A4"/>
    <w:rsid w:val="00CA61C7"/>
    <w:rsid w:val="00CB22A6"/>
    <w:rsid w:val="00CE1DAB"/>
    <w:rsid w:val="00D55026"/>
    <w:rsid w:val="00DC2382"/>
    <w:rsid w:val="00E660D9"/>
    <w:rsid w:val="00EC3490"/>
    <w:rsid w:val="00F166B4"/>
    <w:rsid w:val="00F72227"/>
    <w:rsid w:val="00FD3A85"/>
    <w:rsid w:val="07164E2B"/>
    <w:rsid w:val="0EECA589"/>
    <w:rsid w:val="0FD0470E"/>
    <w:rsid w:val="1244FC6A"/>
    <w:rsid w:val="196BA4CF"/>
    <w:rsid w:val="1E0C2458"/>
    <w:rsid w:val="24DFE0BF"/>
    <w:rsid w:val="25987A3B"/>
    <w:rsid w:val="280407F8"/>
    <w:rsid w:val="31FCEF38"/>
    <w:rsid w:val="34914465"/>
    <w:rsid w:val="3A209B81"/>
    <w:rsid w:val="3A52FDBE"/>
    <w:rsid w:val="3BB51BE1"/>
    <w:rsid w:val="3BC5011E"/>
    <w:rsid w:val="3E915ACC"/>
    <w:rsid w:val="486B6C85"/>
    <w:rsid w:val="49DB3D38"/>
    <w:rsid w:val="49FB7E10"/>
    <w:rsid w:val="4C07D8D9"/>
    <w:rsid w:val="4C3BF866"/>
    <w:rsid w:val="4FD927E3"/>
    <w:rsid w:val="50145563"/>
    <w:rsid w:val="51A8A32A"/>
    <w:rsid w:val="62D9BF00"/>
    <w:rsid w:val="63518C11"/>
    <w:rsid w:val="644268D0"/>
    <w:rsid w:val="673927C7"/>
    <w:rsid w:val="699FBC03"/>
    <w:rsid w:val="6B0256F0"/>
    <w:rsid w:val="6F63669F"/>
    <w:rsid w:val="719F1874"/>
    <w:rsid w:val="740208DC"/>
    <w:rsid w:val="742B64D2"/>
    <w:rsid w:val="76843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7D1ECFAC"/>
  <w15:docId w15:val="{F0E61B51-1890-4EF2-901A-24CD0DC19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6F0B"/>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B21479"/>
    <w:pPr>
      <w:tabs>
        <w:tab w:val="center" w:pos="4153"/>
        <w:tab w:val="right" w:pos="8306"/>
      </w:tabs>
    </w:pPr>
  </w:style>
  <w:style w:type="character" w:styleId="HeaderChar" w:customStyle="1">
    <w:name w:val="Header Char"/>
    <w:basedOn w:val="DefaultParagraphFont"/>
    <w:link w:val="Header"/>
    <w:rsid w:val="00B21479"/>
    <w:rPr>
      <w:rFonts w:ascii="Times New Roman" w:hAnsi="Times New Roman" w:eastAsia="Times New Roman" w:cs="Times New Roman"/>
      <w:lang w:eastAsia="en-GB"/>
    </w:rPr>
  </w:style>
  <w:style w:type="paragraph" w:styleId="BalloonText">
    <w:name w:val="Balloon Text"/>
    <w:basedOn w:val="Normal"/>
    <w:link w:val="BalloonTextChar"/>
    <w:uiPriority w:val="99"/>
    <w:semiHidden/>
    <w:unhideWhenUsed/>
    <w:rsid w:val="00B21479"/>
    <w:rPr>
      <w:rFonts w:ascii="Tahoma" w:hAnsi="Tahoma" w:cs="Tahoma"/>
      <w:sz w:val="16"/>
      <w:szCs w:val="16"/>
    </w:rPr>
  </w:style>
  <w:style w:type="character" w:styleId="BalloonTextChar" w:customStyle="1">
    <w:name w:val="Balloon Text Char"/>
    <w:basedOn w:val="DefaultParagraphFont"/>
    <w:link w:val="BalloonText"/>
    <w:uiPriority w:val="99"/>
    <w:semiHidden/>
    <w:rsid w:val="00B21479"/>
    <w:rPr>
      <w:rFonts w:ascii="Tahoma" w:hAnsi="Tahoma" w:eastAsia="Times New Roman" w:cs="Tahoma"/>
      <w:sz w:val="16"/>
      <w:szCs w:val="16"/>
      <w:lang w:eastAsia="en-GB"/>
    </w:rPr>
  </w:style>
  <w:style w:type="paragraph" w:styleId="Footer">
    <w:name w:val="footer"/>
    <w:basedOn w:val="Normal"/>
    <w:link w:val="FooterChar"/>
    <w:uiPriority w:val="99"/>
    <w:unhideWhenUsed/>
    <w:rsid w:val="00B21479"/>
    <w:pPr>
      <w:tabs>
        <w:tab w:val="center" w:pos="4513"/>
        <w:tab w:val="right" w:pos="9026"/>
      </w:tabs>
    </w:pPr>
  </w:style>
  <w:style w:type="character" w:styleId="FooterChar" w:customStyle="1">
    <w:name w:val="Footer Char"/>
    <w:basedOn w:val="DefaultParagraphFont"/>
    <w:link w:val="Footer"/>
    <w:uiPriority w:val="99"/>
    <w:rsid w:val="00B21479"/>
    <w:rPr>
      <w:rFonts w:ascii="Times New Roman" w:hAnsi="Times New Roman" w:eastAsia="Times New Roman" w:cs="Times New Roman"/>
      <w:lang w:eastAsia="en-GB"/>
    </w:rPr>
  </w:style>
  <w:style w:type="paragraph" w:styleId="Normal2" w:customStyle="1">
    <w:name w:val="Normal+2"/>
    <w:basedOn w:val="Normal"/>
    <w:next w:val="Normal"/>
    <w:rsid w:val="006B6F0B"/>
    <w:pPr>
      <w:autoSpaceDE w:val="0"/>
      <w:autoSpaceDN w:val="0"/>
      <w:adjustRightInd w:val="0"/>
    </w:pPr>
    <w:rPr>
      <w:rFonts w:ascii="Arial" w:hAnsi="Arial"/>
      <w:lang w:eastAsia="en-GB"/>
    </w:rPr>
  </w:style>
  <w:style w:type="character" w:styleId="Hyperlink">
    <w:name w:val="Hyperlink"/>
    <w:rsid w:val="006B6F0B"/>
    <w:rPr>
      <w:strike w:val="0"/>
      <w:dstrike w:val="0"/>
      <w:color w:val="335D65"/>
      <w:u w:val="none"/>
      <w:effect w:val="none"/>
    </w:rPr>
  </w:style>
  <w:style w:type="character" w:styleId="CommentReference">
    <w:name w:val="annotation reference"/>
    <w:basedOn w:val="DefaultParagraphFont"/>
    <w:uiPriority w:val="99"/>
    <w:semiHidden/>
    <w:unhideWhenUsed/>
    <w:rsid w:val="00057559"/>
    <w:rPr>
      <w:sz w:val="16"/>
      <w:szCs w:val="16"/>
    </w:rPr>
  </w:style>
  <w:style w:type="paragraph" w:styleId="CommentText">
    <w:name w:val="annotation text"/>
    <w:basedOn w:val="Normal"/>
    <w:link w:val="CommentTextChar"/>
    <w:uiPriority w:val="99"/>
    <w:semiHidden/>
    <w:unhideWhenUsed/>
    <w:rsid w:val="00057559"/>
    <w:rPr>
      <w:sz w:val="20"/>
      <w:szCs w:val="20"/>
    </w:rPr>
  </w:style>
  <w:style w:type="character" w:styleId="CommentTextChar" w:customStyle="1">
    <w:name w:val="Comment Text Char"/>
    <w:basedOn w:val="DefaultParagraphFont"/>
    <w:link w:val="CommentText"/>
    <w:uiPriority w:val="99"/>
    <w:semiHidden/>
    <w:rsid w:val="0005755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559"/>
    <w:rPr>
      <w:b/>
      <w:bCs/>
    </w:rPr>
  </w:style>
  <w:style w:type="character" w:styleId="CommentSubjectChar" w:customStyle="1">
    <w:name w:val="Comment Subject Char"/>
    <w:basedOn w:val="CommentTextChar"/>
    <w:link w:val="CommentSubject"/>
    <w:uiPriority w:val="99"/>
    <w:semiHidden/>
    <w:rsid w:val="00057559"/>
    <w:rPr>
      <w:rFonts w:ascii="Times New Roman" w:hAnsi="Times New Roman" w:eastAsia="Times New Roman" w:cs="Times New Roman"/>
      <w:b/>
      <w:bCs/>
      <w:sz w:val="20"/>
      <w:szCs w:val="20"/>
    </w:rPr>
  </w:style>
  <w:style w:type="paragraph" w:styleId="ListParagraph">
    <w:name w:val="List Paragraph"/>
    <w:basedOn w:val="Normal"/>
    <w:link w:val="ListParagraphChar"/>
    <w:uiPriority w:val="34"/>
    <w:qFormat/>
    <w:rsid w:val="00AE4666"/>
    <w:pPr>
      <w:ind w:left="720"/>
      <w:contextualSpacing/>
    </w:pPr>
    <w:rPr>
      <w:rFonts w:ascii="Arial" w:hAnsi="Arial" w:cs="Arial" w:eastAsiaTheme="minorHAnsi"/>
    </w:rPr>
  </w:style>
  <w:style w:type="character" w:styleId="ListParagraphChar" w:customStyle="1">
    <w:name w:val="List Paragraph Char"/>
    <w:link w:val="ListParagraph"/>
    <w:uiPriority w:val="34"/>
    <w:rsid w:val="00AE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occweb/files/seealsodocs/93561/Equalities%20-%20Initial%20Equality%20Impact%20Assessment%20screening%20template.doc" TargetMode="External" Id="R6d42b43b19274c6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tchell\Downloads\Initial%20Equalities%20Impact%20Assessment%20Screening%20Form_3029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BFB16-BB16-4DB4-B914-75526AF0944C}">
  <ds:schemaRefs>
    <ds:schemaRef ds:uri="http://schemas.openxmlformats.org/officeDocument/2006/bibliography"/>
  </ds:schemaRefs>
</ds:datastoreItem>
</file>

<file path=customXml/itemProps2.xml><?xml version="1.0" encoding="utf-8"?>
<ds:datastoreItem xmlns:ds="http://schemas.openxmlformats.org/officeDocument/2006/customXml" ds:itemID="{C1794F44-D86A-43EC-9283-C681E89B3A3C}"/>
</file>

<file path=customXml/itemProps3.xml><?xml version="1.0" encoding="utf-8"?>
<ds:datastoreItem xmlns:ds="http://schemas.openxmlformats.org/officeDocument/2006/customXml" ds:itemID="{6CA67884-BBD6-4E86-9BBE-4901ADF59B54}"/>
</file>

<file path=customXml/itemProps4.xml><?xml version="1.0" encoding="utf-8"?>
<ds:datastoreItem xmlns:ds="http://schemas.openxmlformats.org/officeDocument/2006/customXml" ds:itemID="{808CCE29-569B-42F2-8D1E-A921FDD0BC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Initial Equalities Impact Assessment Screening Form_3029_V1.0</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JMitchell</dc:creator>
  <cp:lastModifiedBy>Mariam SALAWU</cp:lastModifiedBy>
  <cp:revision>17</cp:revision>
  <dcterms:created xsi:type="dcterms:W3CDTF">2021-10-28T15:06:00Z</dcterms:created>
  <dcterms:modified xsi:type="dcterms:W3CDTF">2025-10-30T13:47:25Z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